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43" w:rsidRPr="0098155D" w:rsidRDefault="00354643" w:rsidP="00F22A5C">
      <w:pPr>
        <w:jc w:val="center"/>
        <w:rPr>
          <w:b/>
          <w:bCs/>
          <w:sz w:val="28"/>
        </w:rPr>
      </w:pPr>
    </w:p>
    <w:p w:rsidR="00354643" w:rsidRPr="0098155D" w:rsidRDefault="00354643" w:rsidP="00F22A5C">
      <w:pPr>
        <w:jc w:val="center"/>
        <w:rPr>
          <w:sz w:val="48"/>
          <w:szCs w:val="48"/>
        </w:rPr>
      </w:pPr>
      <w:r w:rsidRPr="0098155D">
        <w:rPr>
          <w:b/>
          <w:bCs/>
          <w:sz w:val="48"/>
          <w:szCs w:val="48"/>
        </w:rPr>
        <w:t>DOM ZDRAVLJA ŠIBENIK</w:t>
      </w: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8001AB" w:rsidRPr="0098155D" w:rsidRDefault="000F4FE7" w:rsidP="00F22A5C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BILJEŠKE UZ FINANCIJSKA IZVJEŠĆA ZA 201</w:t>
      </w:r>
      <w:r w:rsidR="009E11BB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. GODINU</w:t>
      </w:r>
    </w:p>
    <w:p w:rsidR="00354643" w:rsidRPr="0098155D" w:rsidRDefault="00354643" w:rsidP="00F22A5C">
      <w:pPr>
        <w:jc w:val="center"/>
        <w:rPr>
          <w:b/>
          <w:sz w:val="32"/>
          <w:szCs w:val="32"/>
        </w:rPr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Default="00354643" w:rsidP="00F22A5C">
      <w:pPr>
        <w:jc w:val="center"/>
      </w:pPr>
    </w:p>
    <w:p w:rsidR="0098155D" w:rsidRPr="0098155D" w:rsidRDefault="0098155D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Default="00354643" w:rsidP="00F22A5C">
      <w:pPr>
        <w:jc w:val="center"/>
      </w:pPr>
    </w:p>
    <w:p w:rsidR="001129B3" w:rsidRDefault="001129B3" w:rsidP="00F22A5C">
      <w:pPr>
        <w:jc w:val="center"/>
      </w:pPr>
    </w:p>
    <w:p w:rsidR="001129B3" w:rsidRDefault="001129B3" w:rsidP="00F22A5C">
      <w:pPr>
        <w:jc w:val="center"/>
      </w:pPr>
    </w:p>
    <w:p w:rsidR="001129B3" w:rsidRDefault="001129B3" w:rsidP="00F22A5C">
      <w:pPr>
        <w:jc w:val="center"/>
      </w:pPr>
    </w:p>
    <w:p w:rsidR="001129B3" w:rsidRDefault="001129B3" w:rsidP="00F22A5C">
      <w:pPr>
        <w:jc w:val="center"/>
      </w:pPr>
    </w:p>
    <w:p w:rsidR="001129B3" w:rsidRPr="0098155D" w:rsidRDefault="001129B3" w:rsidP="00F22A5C">
      <w:pPr>
        <w:jc w:val="center"/>
      </w:pPr>
    </w:p>
    <w:p w:rsidR="00354643" w:rsidRPr="0098155D" w:rsidRDefault="00354643" w:rsidP="00F22A5C">
      <w:pPr>
        <w:jc w:val="center"/>
      </w:pPr>
    </w:p>
    <w:p w:rsidR="00354643" w:rsidRPr="0098155D" w:rsidRDefault="00560347" w:rsidP="00F22A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Šibenik, </w:t>
      </w:r>
      <w:r w:rsidR="000F54BC">
        <w:rPr>
          <w:b/>
          <w:bCs/>
          <w:sz w:val="28"/>
        </w:rPr>
        <w:t>siječanj</w:t>
      </w:r>
      <w:r w:rsidR="0098155D" w:rsidRPr="0098155D">
        <w:rPr>
          <w:b/>
          <w:bCs/>
          <w:sz w:val="28"/>
        </w:rPr>
        <w:t xml:space="preserve"> </w:t>
      </w:r>
      <w:r w:rsidR="009E11BB">
        <w:rPr>
          <w:b/>
          <w:bCs/>
          <w:sz w:val="28"/>
        </w:rPr>
        <w:t>2020</w:t>
      </w:r>
      <w:r>
        <w:rPr>
          <w:b/>
          <w:bCs/>
          <w:sz w:val="28"/>
        </w:rPr>
        <w:t>.</w:t>
      </w:r>
      <w:r w:rsidR="00354643" w:rsidRPr="0098155D">
        <w:rPr>
          <w:b/>
          <w:bCs/>
          <w:sz w:val="28"/>
        </w:rPr>
        <w:t xml:space="preserve"> god.</w:t>
      </w:r>
    </w:p>
    <w:p w:rsidR="00AD07B4" w:rsidRDefault="00AD07B4">
      <w:pPr>
        <w:rPr>
          <w:b/>
          <w:bCs/>
          <w:sz w:val="28"/>
          <w:szCs w:val="28"/>
        </w:rPr>
      </w:pPr>
    </w:p>
    <w:p w:rsidR="002E17EA" w:rsidRDefault="002E17EA">
      <w:pPr>
        <w:rPr>
          <w:b/>
          <w:bCs/>
          <w:sz w:val="28"/>
          <w:szCs w:val="28"/>
        </w:rPr>
      </w:pPr>
    </w:p>
    <w:p w:rsidR="00354643" w:rsidRPr="002E17EA" w:rsidRDefault="00354643">
      <w:pPr>
        <w:rPr>
          <w:b/>
          <w:bCs/>
          <w:sz w:val="32"/>
          <w:szCs w:val="32"/>
        </w:rPr>
      </w:pPr>
      <w:r w:rsidRPr="002E17EA">
        <w:rPr>
          <w:b/>
          <w:bCs/>
          <w:sz w:val="32"/>
          <w:szCs w:val="32"/>
        </w:rPr>
        <w:lastRenderedPageBreak/>
        <w:t>1.     ORGANIZACIJA POSLOVANJA</w:t>
      </w:r>
    </w:p>
    <w:p w:rsidR="00354643" w:rsidRDefault="00354643"/>
    <w:p w:rsidR="00354643" w:rsidRDefault="00354643"/>
    <w:p w:rsidR="003231D6" w:rsidRDefault="00354643">
      <w:pPr>
        <w:jc w:val="both"/>
      </w:pPr>
      <w:r>
        <w:t>Dom zdravlja Šibenik je sa Hrvatskim zavodom za</w:t>
      </w:r>
      <w:r w:rsidR="00F15A2B">
        <w:t xml:space="preserve"> zdravstveno osiguranje za 201</w:t>
      </w:r>
      <w:r w:rsidR="009E11BB">
        <w:t>9</w:t>
      </w:r>
      <w:r>
        <w:t>. godinu ugo</w:t>
      </w:r>
      <w:r w:rsidR="003111A9">
        <w:t>vorio</w:t>
      </w:r>
      <w:r w:rsidR="003231D6">
        <w:t>:</w:t>
      </w:r>
    </w:p>
    <w:p w:rsidR="003231D6" w:rsidRDefault="003231D6">
      <w:pPr>
        <w:jc w:val="both"/>
      </w:pPr>
      <w:r>
        <w:t xml:space="preserve">- </w:t>
      </w:r>
      <w:r w:rsidR="003111A9">
        <w:t xml:space="preserve"> 1</w:t>
      </w:r>
      <w:r w:rsidR="00DA28AF">
        <w:t>8</w:t>
      </w:r>
      <w:r>
        <w:t xml:space="preserve">  </w:t>
      </w:r>
      <w:r w:rsidR="00B6002E">
        <w:t xml:space="preserve"> timova opće medicine</w:t>
      </w:r>
    </w:p>
    <w:p w:rsidR="003231D6" w:rsidRDefault="003231D6">
      <w:pPr>
        <w:jc w:val="both"/>
      </w:pPr>
      <w:r>
        <w:t xml:space="preserve">- </w:t>
      </w:r>
      <w:r w:rsidR="00B6002E">
        <w:t xml:space="preserve"> </w:t>
      </w:r>
      <w:r>
        <w:t xml:space="preserve">  </w:t>
      </w:r>
      <w:r w:rsidR="004C547D">
        <w:t>2</w:t>
      </w:r>
      <w:r>
        <w:t xml:space="preserve">   </w:t>
      </w:r>
      <w:r w:rsidR="00354643">
        <w:t>tima zdravstvene zaštite žena</w:t>
      </w:r>
    </w:p>
    <w:p w:rsidR="003231D6" w:rsidRDefault="003231D6">
      <w:pPr>
        <w:jc w:val="both"/>
      </w:pPr>
      <w:r>
        <w:t xml:space="preserve">-  </w:t>
      </w:r>
      <w:r w:rsidR="00DA28AF">
        <w:t>19</w:t>
      </w:r>
      <w:r w:rsidR="00396785">
        <w:t xml:space="preserve"> </w:t>
      </w:r>
      <w:r>
        <w:t xml:space="preserve">  </w:t>
      </w:r>
      <w:r w:rsidR="00396785">
        <w:t>timova</w:t>
      </w:r>
      <w:r w:rsidR="00354643">
        <w:t xml:space="preserve"> s</w:t>
      </w:r>
      <w:r w:rsidR="001F6804">
        <w:t>tomatološke zdravstvene zaštite</w:t>
      </w:r>
    </w:p>
    <w:p w:rsidR="001F6804" w:rsidRDefault="003231D6">
      <w:pPr>
        <w:jc w:val="both"/>
      </w:pPr>
      <w:r>
        <w:t xml:space="preserve">- </w:t>
      </w:r>
      <w:r w:rsidR="001F6804">
        <w:t xml:space="preserve"> </w:t>
      </w:r>
      <w:r>
        <w:t xml:space="preserve">  </w:t>
      </w:r>
      <w:r w:rsidR="00DA28AF">
        <w:t>2</w:t>
      </w:r>
      <w:r w:rsidR="001F6804">
        <w:t xml:space="preserve"> </w:t>
      </w:r>
      <w:r>
        <w:t xml:space="preserve">  </w:t>
      </w:r>
      <w:r w:rsidR="001F6804">
        <w:t>tim zdravstvene zaštite predškolske djece</w:t>
      </w:r>
      <w:r w:rsidR="00357CE9">
        <w:t>.</w:t>
      </w:r>
      <w:r w:rsidR="001F6804">
        <w:t xml:space="preserve"> </w:t>
      </w:r>
    </w:p>
    <w:p w:rsidR="00674D2E" w:rsidRDefault="00674D2E" w:rsidP="00674D2E">
      <w:pPr>
        <w:jc w:val="both"/>
      </w:pPr>
      <w:r>
        <w:t xml:space="preserve">-    </w:t>
      </w:r>
      <w:r w:rsidR="00D203B4">
        <w:t>9</w:t>
      </w:r>
      <w:r>
        <w:t xml:space="preserve">   timova sanitetskog prijevoza, </w:t>
      </w:r>
    </w:p>
    <w:p w:rsidR="00674D2E" w:rsidRDefault="00674D2E" w:rsidP="00674D2E">
      <w:pPr>
        <w:jc w:val="both"/>
      </w:pPr>
      <w:r>
        <w:t xml:space="preserve">-  </w:t>
      </w:r>
      <w:r w:rsidR="001B6358">
        <w:t>1</w:t>
      </w:r>
      <w:r w:rsidR="00977EE5">
        <w:t xml:space="preserve">6  </w:t>
      </w:r>
      <w:r w:rsidR="001B6358">
        <w:t xml:space="preserve"> timova</w:t>
      </w:r>
      <w:r>
        <w:t xml:space="preserve"> patronažn</w:t>
      </w:r>
      <w:r w:rsidR="001B6358">
        <w:t>e</w:t>
      </w:r>
      <w:r>
        <w:t xml:space="preserve"> zdravstven</w:t>
      </w:r>
      <w:r w:rsidR="001B6358">
        <w:t>e</w:t>
      </w:r>
      <w:r>
        <w:t xml:space="preserve"> skrb</w:t>
      </w:r>
      <w:r w:rsidR="001B6358">
        <w:t>i</w:t>
      </w:r>
      <w:r>
        <w:t>,</w:t>
      </w:r>
    </w:p>
    <w:p w:rsidR="00DA28AF" w:rsidRDefault="00DA28AF" w:rsidP="00674D2E">
      <w:pPr>
        <w:jc w:val="both"/>
      </w:pPr>
      <w:r>
        <w:t>-    1   palijativni tim s koordinatorom</w:t>
      </w:r>
    </w:p>
    <w:p w:rsidR="00674D2E" w:rsidRDefault="00674D2E" w:rsidP="00112741"/>
    <w:p w:rsidR="00674D2E" w:rsidRDefault="00674D2E" w:rsidP="00674D2E">
      <w:r>
        <w:t xml:space="preserve">U sastavu Doma zdravlja su i: </w:t>
      </w:r>
    </w:p>
    <w:p w:rsidR="00674D2E" w:rsidRDefault="00674D2E" w:rsidP="00674D2E">
      <w:r>
        <w:t xml:space="preserve">-    1   tim  Sportske medicine - financira se temeljem ugovora sa Gradom Šibenikom  </w:t>
      </w:r>
    </w:p>
    <w:p w:rsidR="00674D2E" w:rsidRDefault="00674D2E" w:rsidP="00674D2E">
      <w:r>
        <w:t xml:space="preserve">                                                   i Gradom Vodice te temeljem fakturiranja usluga    </w:t>
      </w:r>
    </w:p>
    <w:p w:rsidR="00674D2E" w:rsidRDefault="00674D2E" w:rsidP="00674D2E">
      <w:r>
        <w:t>-    1   tim  specijalističke protetike… financira se fakturiranjem svojih usluga HZZO</w:t>
      </w:r>
      <w:r w:rsidR="00A2155B">
        <w:t>-u</w:t>
      </w:r>
      <w:r>
        <w:t>.</w:t>
      </w:r>
    </w:p>
    <w:p w:rsidR="00674D2E" w:rsidRDefault="00674D2E" w:rsidP="00674D2E">
      <w:r>
        <w:t>-    1   tim  oralne kirurgije………….. financira se fakturiranjem svojih usluga</w:t>
      </w:r>
      <w:r w:rsidR="00442CAB">
        <w:t xml:space="preserve">    </w:t>
      </w:r>
    </w:p>
    <w:p w:rsidR="00BA0FAD" w:rsidRDefault="00674D2E" w:rsidP="00674D2E">
      <w:r>
        <w:t xml:space="preserve">-    1   tim  zubnog </w:t>
      </w:r>
      <w:r w:rsidR="00BF0AB4">
        <w:t>rendgena</w:t>
      </w:r>
      <w:r>
        <w:t xml:space="preserve">………… financira </w:t>
      </w:r>
      <w:r w:rsidR="00A2155B">
        <w:t xml:space="preserve">se </w:t>
      </w:r>
      <w:r>
        <w:t>fakturiranjem svojih usluga</w:t>
      </w:r>
      <w:r w:rsidR="00442CAB">
        <w:t xml:space="preserve">  </w:t>
      </w:r>
    </w:p>
    <w:p w:rsidR="00977EE5" w:rsidRDefault="00977EE5" w:rsidP="00112741"/>
    <w:p w:rsidR="00357CE9" w:rsidRDefault="00357CE9" w:rsidP="00357CE9">
      <w:pPr>
        <w:jc w:val="both"/>
      </w:pPr>
    </w:p>
    <w:p w:rsidR="00354643" w:rsidRDefault="00354643" w:rsidP="00357CE9">
      <w:pPr>
        <w:jc w:val="both"/>
        <w:rPr>
          <w:b/>
          <w:sz w:val="28"/>
          <w:szCs w:val="28"/>
        </w:rPr>
      </w:pPr>
      <w:r w:rsidRPr="00112741">
        <w:rPr>
          <w:b/>
          <w:sz w:val="28"/>
          <w:szCs w:val="28"/>
        </w:rPr>
        <w:t>Opća</w:t>
      </w:r>
      <w:r w:rsidR="001B6358">
        <w:rPr>
          <w:b/>
          <w:sz w:val="28"/>
          <w:szCs w:val="28"/>
        </w:rPr>
        <w:t>/obiteljska</w:t>
      </w:r>
      <w:r w:rsidRPr="00112741">
        <w:rPr>
          <w:b/>
          <w:sz w:val="28"/>
          <w:szCs w:val="28"/>
        </w:rPr>
        <w:t xml:space="preserve"> medicina</w:t>
      </w:r>
    </w:p>
    <w:p w:rsidR="003231D6" w:rsidRDefault="003231D6" w:rsidP="00357CE9">
      <w:pPr>
        <w:jc w:val="both"/>
        <w:rPr>
          <w:b/>
          <w:sz w:val="28"/>
          <w:szCs w:val="28"/>
        </w:rPr>
      </w:pPr>
    </w:p>
    <w:p w:rsidR="003231D6" w:rsidRPr="003231D6" w:rsidRDefault="003231D6" w:rsidP="00357CE9">
      <w:pPr>
        <w:jc w:val="both"/>
      </w:pPr>
      <w:r w:rsidRPr="003231D6">
        <w:t>Ugovorenih 1</w:t>
      </w:r>
      <w:r w:rsidR="00DA28AF">
        <w:t>8</w:t>
      </w:r>
      <w:r w:rsidRPr="003231D6">
        <w:t xml:space="preserve"> timova </w:t>
      </w:r>
      <w:r>
        <w:t>opće</w:t>
      </w:r>
      <w:r w:rsidR="001B6358">
        <w:t>/</w:t>
      </w:r>
      <w:r>
        <w:t>obiteljske medicine čine:</w:t>
      </w:r>
    </w:p>
    <w:p w:rsidR="00354643" w:rsidRDefault="00354643">
      <w:pPr>
        <w:jc w:val="both"/>
      </w:pPr>
    </w:p>
    <w:p w:rsidR="00354643" w:rsidRDefault="00354643" w:rsidP="00275C41">
      <w:r>
        <w:t xml:space="preserve">  </w:t>
      </w:r>
    </w:p>
    <w:p w:rsidR="00354643" w:rsidRDefault="004C547D" w:rsidP="00275C41">
      <w:r>
        <w:t xml:space="preserve">  1</w:t>
      </w:r>
      <w:r w:rsidR="00354643">
        <w:t>.  Amb</w:t>
      </w:r>
      <w:r w:rsidR="001B6D8D">
        <w:t xml:space="preserve">ulanta </w:t>
      </w:r>
      <w:r w:rsidR="00442CAB">
        <w:t>Šibenik-</w:t>
      </w:r>
      <w:r w:rsidR="00354643">
        <w:t>Crnica (bivši TEF)</w:t>
      </w:r>
    </w:p>
    <w:p w:rsidR="00354643" w:rsidRDefault="004C547D" w:rsidP="00275C41">
      <w:r>
        <w:t xml:space="preserve">  2</w:t>
      </w:r>
      <w:r w:rsidR="00354643">
        <w:t xml:space="preserve">. </w:t>
      </w:r>
      <w:r w:rsidR="00A93A71">
        <w:t xml:space="preserve"> </w:t>
      </w:r>
      <w:r w:rsidR="00354643">
        <w:t xml:space="preserve">Ambulanta </w:t>
      </w:r>
      <w:r w:rsidR="00442CAB">
        <w:t>Šibenik -</w:t>
      </w:r>
      <w:proofErr w:type="spellStart"/>
      <w:r w:rsidR="00354643">
        <w:t>Meterize</w:t>
      </w:r>
      <w:proofErr w:type="spellEnd"/>
    </w:p>
    <w:p w:rsidR="00354643" w:rsidRDefault="004C547D" w:rsidP="00275C41">
      <w:r>
        <w:t xml:space="preserve">  3</w:t>
      </w:r>
      <w:r w:rsidR="00354643">
        <w:t xml:space="preserve">.  Ambulanta </w:t>
      </w:r>
      <w:proofErr w:type="spellStart"/>
      <w:r w:rsidR="00354643">
        <w:t>Tromilja</w:t>
      </w:r>
      <w:proofErr w:type="spellEnd"/>
      <w:r w:rsidR="00354643">
        <w:t xml:space="preserve">                </w:t>
      </w:r>
    </w:p>
    <w:p w:rsidR="00354643" w:rsidRDefault="004C547D" w:rsidP="00275C41">
      <w:r>
        <w:t xml:space="preserve">  4</w:t>
      </w:r>
      <w:r w:rsidR="00354643">
        <w:t xml:space="preserve">. </w:t>
      </w:r>
      <w:r w:rsidR="001B6D8D">
        <w:t xml:space="preserve"> A</w:t>
      </w:r>
      <w:r w:rsidR="00354643">
        <w:t>mbulanta Zaton</w:t>
      </w:r>
    </w:p>
    <w:p w:rsidR="00354643" w:rsidRDefault="004C547D" w:rsidP="00275C41">
      <w:r>
        <w:t xml:space="preserve">  5</w:t>
      </w:r>
      <w:r w:rsidR="00354643">
        <w:t xml:space="preserve">. </w:t>
      </w:r>
      <w:r w:rsidR="00A93A71">
        <w:t xml:space="preserve"> </w:t>
      </w:r>
      <w:r w:rsidR="00354643">
        <w:t>Ambulanta Perković</w:t>
      </w:r>
      <w:r w:rsidR="00AB7A6C">
        <w:t>/</w:t>
      </w:r>
      <w:proofErr w:type="spellStart"/>
      <w:r w:rsidR="00AB7A6C">
        <w:t>Boraja</w:t>
      </w:r>
      <w:proofErr w:type="spellEnd"/>
    </w:p>
    <w:p w:rsidR="00354643" w:rsidRDefault="004C547D" w:rsidP="00275C41">
      <w:r>
        <w:t xml:space="preserve">  6</w:t>
      </w:r>
      <w:r w:rsidR="00354643">
        <w:t xml:space="preserve">.  Ambulanta </w:t>
      </w:r>
      <w:r w:rsidR="00560347">
        <w:t>Primošten</w:t>
      </w:r>
    </w:p>
    <w:p w:rsidR="00A93A71" w:rsidRDefault="004C547D" w:rsidP="00275C41">
      <w:r>
        <w:t xml:space="preserve">  7</w:t>
      </w:r>
      <w:r w:rsidR="00A93A71">
        <w:t xml:space="preserve">.  Ambulanta Rogoznica </w:t>
      </w:r>
    </w:p>
    <w:p w:rsidR="00416809" w:rsidRDefault="004C547D" w:rsidP="00275C41">
      <w:r>
        <w:t xml:space="preserve">  8</w:t>
      </w:r>
      <w:r w:rsidR="00354643">
        <w:t>.  Ambulan</w:t>
      </w:r>
      <w:r w:rsidR="00416809">
        <w:t xml:space="preserve">ta </w:t>
      </w:r>
      <w:r w:rsidR="00442CAB">
        <w:t>Šibenik-</w:t>
      </w:r>
      <w:r w:rsidR="00416809">
        <w:t xml:space="preserve"> zgrad</w:t>
      </w:r>
      <w:r w:rsidR="00442CAB">
        <w:t>a</w:t>
      </w:r>
      <w:r w:rsidR="00416809">
        <w:t xml:space="preserve"> DZ</w:t>
      </w:r>
      <w:r>
        <w:t xml:space="preserve"> 1</w:t>
      </w:r>
    </w:p>
    <w:p w:rsidR="00354643" w:rsidRDefault="004C547D" w:rsidP="00275C41">
      <w:r>
        <w:t xml:space="preserve">  9</w:t>
      </w:r>
      <w:r w:rsidR="00D66F98">
        <w:t xml:space="preserve">. </w:t>
      </w:r>
      <w:r w:rsidR="001B6D8D">
        <w:t xml:space="preserve"> </w:t>
      </w:r>
      <w:r w:rsidR="00D66F98">
        <w:t xml:space="preserve">Ambulanta </w:t>
      </w:r>
      <w:r w:rsidR="00442CAB">
        <w:t xml:space="preserve">Šibenik- </w:t>
      </w:r>
      <w:r w:rsidR="00D66F98">
        <w:t>zgrad</w:t>
      </w:r>
      <w:r w:rsidR="00442CAB">
        <w:t>a</w:t>
      </w:r>
      <w:r w:rsidR="00D66F98">
        <w:t xml:space="preserve"> DZ</w:t>
      </w:r>
      <w:r w:rsidR="003F6A42">
        <w:t xml:space="preserve"> </w:t>
      </w:r>
      <w:r>
        <w:t>2</w:t>
      </w:r>
    </w:p>
    <w:p w:rsidR="003F6A42" w:rsidRDefault="004C547D" w:rsidP="00275C41">
      <w:r>
        <w:t>10</w:t>
      </w:r>
      <w:r w:rsidR="003F6A42">
        <w:t xml:space="preserve">.  Ambulanta Vodice    </w:t>
      </w:r>
    </w:p>
    <w:p w:rsidR="003F6A42" w:rsidRDefault="004C547D" w:rsidP="00275C41">
      <w:r>
        <w:t>11</w:t>
      </w:r>
      <w:r w:rsidR="00AD74A1">
        <w:t xml:space="preserve">. </w:t>
      </w:r>
      <w:r w:rsidR="00A93A71">
        <w:t xml:space="preserve"> </w:t>
      </w:r>
      <w:r w:rsidR="00AD74A1">
        <w:t>Ambulanta Ražine</w:t>
      </w:r>
    </w:p>
    <w:p w:rsidR="00AD74A1" w:rsidRDefault="004C547D" w:rsidP="00275C41">
      <w:r>
        <w:t>12</w:t>
      </w:r>
      <w:r w:rsidR="00AD74A1" w:rsidRPr="00A93A71">
        <w:t xml:space="preserve">. </w:t>
      </w:r>
      <w:r w:rsidR="00AD74A1">
        <w:t xml:space="preserve"> Ambulanta Zlarin</w:t>
      </w:r>
    </w:p>
    <w:p w:rsidR="00A93A71" w:rsidRDefault="004C547D" w:rsidP="00275C41">
      <w:r>
        <w:t>13</w:t>
      </w:r>
      <w:r w:rsidR="00AD74A1">
        <w:t xml:space="preserve">.  Ambulanta </w:t>
      </w:r>
      <w:proofErr w:type="spellStart"/>
      <w:r w:rsidR="00AD74A1">
        <w:t>Bilice</w:t>
      </w:r>
      <w:proofErr w:type="spellEnd"/>
      <w:r w:rsidR="00AD74A1">
        <w:t xml:space="preserve"> </w:t>
      </w:r>
    </w:p>
    <w:p w:rsidR="00977EE5" w:rsidRDefault="004C547D" w:rsidP="00275C41">
      <w:r>
        <w:t>14</w:t>
      </w:r>
      <w:r w:rsidR="00AD74A1">
        <w:t xml:space="preserve">.  Ambulanta </w:t>
      </w:r>
      <w:proofErr w:type="spellStart"/>
      <w:r w:rsidR="00AD74A1">
        <w:t>Tribunj</w:t>
      </w:r>
      <w:proofErr w:type="spellEnd"/>
    </w:p>
    <w:p w:rsidR="00BA0FAD" w:rsidRDefault="004C547D" w:rsidP="00275C41">
      <w:r>
        <w:t>15</w:t>
      </w:r>
      <w:r w:rsidR="00BA0FAD">
        <w:t>. Ambulanta ex Slobodna plovidba</w:t>
      </w:r>
    </w:p>
    <w:p w:rsidR="00BF0AB4" w:rsidRDefault="004C547D" w:rsidP="00275C41">
      <w:r>
        <w:t>16</w:t>
      </w:r>
      <w:r w:rsidR="00BF0AB4">
        <w:t xml:space="preserve">. Ambulanta </w:t>
      </w:r>
      <w:proofErr w:type="spellStart"/>
      <w:r w:rsidR="00BF0AB4">
        <w:t>Baldekin</w:t>
      </w:r>
      <w:proofErr w:type="spellEnd"/>
      <w:r>
        <w:t xml:space="preserve"> </w:t>
      </w:r>
    </w:p>
    <w:p w:rsidR="00BF0AB4" w:rsidRDefault="004C547D" w:rsidP="00275C41">
      <w:r>
        <w:t>17</w:t>
      </w:r>
      <w:r w:rsidR="00BF0AB4">
        <w:t>. Ambulanta Brodarica</w:t>
      </w:r>
    </w:p>
    <w:p w:rsidR="00D64949" w:rsidRDefault="004C547D" w:rsidP="00D64949">
      <w:r>
        <w:t>18</w:t>
      </w:r>
      <w:r w:rsidR="00BA0FAD">
        <w:t xml:space="preserve">. </w:t>
      </w:r>
      <w:r w:rsidR="00D64949">
        <w:t xml:space="preserve">Ambulanta </w:t>
      </w:r>
      <w:proofErr w:type="spellStart"/>
      <w:r>
        <w:t>Baldekin</w:t>
      </w:r>
      <w:proofErr w:type="spellEnd"/>
    </w:p>
    <w:p w:rsidR="00DA28AF" w:rsidRDefault="00DA28AF">
      <w:pPr>
        <w:pStyle w:val="Naslov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3D691F" w:rsidRPr="003D691F" w:rsidRDefault="003D691F" w:rsidP="003D691F"/>
    <w:p w:rsidR="00354643" w:rsidRPr="003D691F" w:rsidRDefault="00354643">
      <w:pPr>
        <w:pStyle w:val="Naslov1"/>
        <w:rPr>
          <w:rFonts w:ascii="Times New Roman" w:hAnsi="Times New Roman" w:cs="Times New Roman"/>
          <w:sz w:val="28"/>
          <w:szCs w:val="28"/>
        </w:rPr>
      </w:pPr>
      <w:r w:rsidRPr="003D691F">
        <w:rPr>
          <w:rFonts w:ascii="Times New Roman" w:hAnsi="Times New Roman" w:cs="Times New Roman"/>
          <w:sz w:val="28"/>
          <w:szCs w:val="28"/>
        </w:rPr>
        <w:lastRenderedPageBreak/>
        <w:t>Zdravstvena zaštita žena</w:t>
      </w:r>
      <w:r w:rsidR="008001AB" w:rsidRPr="003D691F">
        <w:rPr>
          <w:rFonts w:ascii="Times New Roman" w:hAnsi="Times New Roman" w:cs="Times New Roman"/>
          <w:sz w:val="28"/>
          <w:szCs w:val="28"/>
        </w:rPr>
        <w:t xml:space="preserve"> i djece</w:t>
      </w:r>
    </w:p>
    <w:p w:rsidR="00A2155B" w:rsidRDefault="00A2155B" w:rsidP="003231D6"/>
    <w:p w:rsidR="000F54BC" w:rsidRDefault="009E11BB" w:rsidP="00560347">
      <w:pPr>
        <w:jc w:val="both"/>
      </w:pPr>
      <w:r>
        <w:t>U 2019</w:t>
      </w:r>
      <w:r w:rsidR="004C547D">
        <w:t>. godini su ugovorena 2</w:t>
      </w:r>
      <w:r w:rsidR="003231D6">
        <w:t xml:space="preserve"> tima zdravstvene zaštite žena</w:t>
      </w:r>
      <w:r w:rsidR="00457C86">
        <w:t>, jer s</w:t>
      </w:r>
      <w:r w:rsidR="00E13664">
        <w:t>u</w:t>
      </w:r>
      <w:r w:rsidR="00457C86">
        <w:t xml:space="preserve"> </w:t>
      </w:r>
      <w:r>
        <w:t>2018.</w:t>
      </w:r>
      <w:r w:rsidR="00457C86">
        <w:t xml:space="preserve"> godine dva tim</w:t>
      </w:r>
      <w:r w:rsidR="00E13664">
        <w:t>a Zdravstvene zaštite žena</w:t>
      </w:r>
      <w:r w:rsidR="00457C86">
        <w:t xml:space="preserve"> </w:t>
      </w:r>
      <w:r>
        <w:t>otišle u</w:t>
      </w:r>
      <w:r w:rsidR="00457C86">
        <w:t xml:space="preserve"> koncesiju.</w:t>
      </w:r>
      <w:r w:rsidR="004C547D">
        <w:t xml:space="preserve"> </w:t>
      </w:r>
      <w:r w:rsidR="0000346F">
        <w:t>Cilj je pružiti što kvalitet</w:t>
      </w:r>
      <w:r w:rsidR="00560347">
        <w:t>niju zdravstvenu zaštitu ženama</w:t>
      </w:r>
      <w:r w:rsidR="0000346F">
        <w:t>, a organizirani preventivni pregledi</w:t>
      </w:r>
      <w:r w:rsidR="00D64949">
        <w:t xml:space="preserve"> </w:t>
      </w:r>
      <w:r w:rsidR="0000346F">
        <w:t>usmjereni su na rano</w:t>
      </w:r>
      <w:r w:rsidR="0088623F">
        <w:t xml:space="preserve"> otkrivanje različitih bolesti </w:t>
      </w:r>
      <w:r w:rsidR="0000346F">
        <w:t xml:space="preserve">i/ili smanjenje komplikacija pojedinih bolesti kod žena. </w:t>
      </w:r>
    </w:p>
    <w:p w:rsidR="00F22A5C" w:rsidRDefault="008001AB" w:rsidP="00560347">
      <w:pPr>
        <w:jc w:val="both"/>
      </w:pPr>
      <w:r>
        <w:t xml:space="preserve">Zdravstvena zaštita  djece  ugovorena </w:t>
      </w:r>
      <w:r w:rsidR="000F54BC">
        <w:t xml:space="preserve">je sa HZZO-e u vidu </w:t>
      </w:r>
      <w:r w:rsidR="009E11BB">
        <w:t>2</w:t>
      </w:r>
      <w:r w:rsidR="000F54BC">
        <w:t xml:space="preserve"> tima</w:t>
      </w:r>
      <w:r>
        <w:t>,</w:t>
      </w:r>
      <w:r w:rsidR="009E11BB">
        <w:t xml:space="preserve"> jedan u Šibeniku nakon odlaska koncesionara u mirovinu i jedan</w:t>
      </w:r>
      <w:r>
        <w:t xml:space="preserve"> </w:t>
      </w:r>
      <w:r w:rsidR="009E11BB">
        <w:t>u Vodicama. Ostali timovi (3</w:t>
      </w:r>
      <w:r>
        <w:t>) ugovoreni su kao koncesionari i zdravstvenu zaštitu djece provode u gradu Šibeniku.</w:t>
      </w:r>
      <w:r w:rsidR="0000346F">
        <w:t xml:space="preserve">   </w:t>
      </w:r>
    </w:p>
    <w:p w:rsidR="0000346F" w:rsidRDefault="0000346F" w:rsidP="00560347">
      <w:pPr>
        <w:pStyle w:val="Naslov1"/>
        <w:jc w:val="both"/>
        <w:rPr>
          <w:sz w:val="28"/>
          <w:szCs w:val="28"/>
        </w:rPr>
      </w:pPr>
    </w:p>
    <w:p w:rsidR="00354643" w:rsidRPr="003D691F" w:rsidRDefault="00354643">
      <w:pPr>
        <w:pStyle w:val="Naslov1"/>
        <w:rPr>
          <w:rFonts w:ascii="Times New Roman" w:hAnsi="Times New Roman" w:cs="Times New Roman"/>
          <w:sz w:val="28"/>
          <w:szCs w:val="28"/>
        </w:rPr>
      </w:pPr>
      <w:r w:rsidRPr="003D691F">
        <w:rPr>
          <w:rFonts w:ascii="Times New Roman" w:hAnsi="Times New Roman" w:cs="Times New Roman"/>
          <w:sz w:val="28"/>
          <w:szCs w:val="28"/>
        </w:rPr>
        <w:t>Stomatološka zdravstvena zaštita</w:t>
      </w:r>
    </w:p>
    <w:p w:rsidR="003231D6" w:rsidRDefault="003231D6" w:rsidP="003231D6"/>
    <w:p w:rsidR="001B6D8D" w:rsidRDefault="003231D6" w:rsidP="00A85342">
      <w:pPr>
        <w:jc w:val="both"/>
      </w:pPr>
      <w:r>
        <w:t>Stomatološk</w:t>
      </w:r>
      <w:r w:rsidR="001B6D8D">
        <w:t>a</w:t>
      </w:r>
      <w:r>
        <w:t xml:space="preserve"> zdravstven</w:t>
      </w:r>
      <w:r w:rsidR="001B6D8D">
        <w:t>a</w:t>
      </w:r>
      <w:r>
        <w:t xml:space="preserve"> zaštit</w:t>
      </w:r>
      <w:r w:rsidR="001B6D8D">
        <w:t>a</w:t>
      </w:r>
      <w:r>
        <w:t xml:space="preserve"> </w:t>
      </w:r>
      <w:r w:rsidR="001B6D8D">
        <w:t xml:space="preserve">je organizirana po teritorijalnom principu podjednake zastupljenosti odnosno pokrivenosti </w:t>
      </w:r>
      <w:r w:rsidR="000B52D1">
        <w:t>d</w:t>
      </w:r>
      <w:r w:rsidR="001B6D8D">
        <w:t>ijel</w:t>
      </w:r>
      <w:r w:rsidR="000B52D1">
        <w:t>a</w:t>
      </w:r>
      <w:r w:rsidR="001B6D8D">
        <w:t xml:space="preserve"> naše Županije</w:t>
      </w:r>
      <w:r w:rsidR="000B52D1">
        <w:t xml:space="preserve"> kojeg pokriva Dom zdravlja Šibenik</w:t>
      </w:r>
      <w:r w:rsidR="00560347">
        <w:t>, tako da imamo</w:t>
      </w:r>
      <w:r w:rsidR="001B6D8D">
        <w:t>:</w:t>
      </w:r>
    </w:p>
    <w:p w:rsidR="00354643" w:rsidRDefault="00354643" w:rsidP="00A85342">
      <w:pPr>
        <w:jc w:val="both"/>
      </w:pPr>
    </w:p>
    <w:p w:rsidR="00354643" w:rsidRDefault="00354643" w:rsidP="0000346F">
      <w:pPr>
        <w:numPr>
          <w:ilvl w:val="0"/>
          <w:numId w:val="4"/>
        </w:numPr>
      </w:pPr>
      <w:r>
        <w:t xml:space="preserve">Ambulanta </w:t>
      </w:r>
      <w:proofErr w:type="spellStart"/>
      <w:r>
        <w:t>Meterize</w:t>
      </w:r>
      <w:proofErr w:type="spellEnd"/>
      <w:r w:rsidR="0088623F">
        <w:tab/>
      </w:r>
      <w:r w:rsidR="00457C86">
        <w:tab/>
      </w:r>
      <w:r w:rsidR="00457C86">
        <w:tab/>
      </w:r>
      <w:r w:rsidR="0088623F">
        <w:t>(1 tim )</w:t>
      </w:r>
    </w:p>
    <w:p w:rsidR="00354643" w:rsidRDefault="00354643" w:rsidP="0000346F">
      <w:pPr>
        <w:numPr>
          <w:ilvl w:val="0"/>
          <w:numId w:val="4"/>
        </w:numPr>
      </w:pPr>
      <w:r>
        <w:t>Ambulanta Ražine</w:t>
      </w:r>
      <w:r w:rsidR="0088623F">
        <w:tab/>
      </w:r>
      <w:r w:rsidR="00457C86">
        <w:tab/>
      </w:r>
      <w:r w:rsidR="00457C86">
        <w:tab/>
        <w:t>(</w:t>
      </w:r>
      <w:r w:rsidR="0088623F">
        <w:t>1 tim )</w:t>
      </w:r>
    </w:p>
    <w:p w:rsidR="00354643" w:rsidRDefault="0088623F" w:rsidP="0000346F">
      <w:pPr>
        <w:numPr>
          <w:ilvl w:val="0"/>
          <w:numId w:val="4"/>
        </w:numPr>
      </w:pPr>
      <w:r>
        <w:t>Ambulanta Murter</w:t>
      </w:r>
      <w:r>
        <w:tab/>
      </w:r>
      <w:r w:rsidR="00457C86">
        <w:tab/>
      </w:r>
      <w:r w:rsidR="00457C86">
        <w:tab/>
        <w:t>(</w:t>
      </w:r>
      <w:r>
        <w:t>1 tim )</w:t>
      </w:r>
    </w:p>
    <w:p w:rsidR="00354643" w:rsidRDefault="00354643" w:rsidP="0000346F">
      <w:pPr>
        <w:numPr>
          <w:ilvl w:val="0"/>
          <w:numId w:val="4"/>
        </w:numPr>
      </w:pPr>
      <w:r>
        <w:t>Am</w:t>
      </w:r>
      <w:r w:rsidR="00416809">
        <w:t xml:space="preserve">bulanta Pirovac </w:t>
      </w:r>
      <w:r w:rsidR="0088623F">
        <w:tab/>
      </w:r>
      <w:r w:rsidR="00457C86">
        <w:tab/>
      </w:r>
      <w:r w:rsidR="00457C86">
        <w:tab/>
        <w:t>(</w:t>
      </w:r>
      <w:r w:rsidR="0088623F">
        <w:t>1 tim )</w:t>
      </w:r>
    </w:p>
    <w:p w:rsidR="00354643" w:rsidRDefault="003F6A42" w:rsidP="0000346F">
      <w:pPr>
        <w:numPr>
          <w:ilvl w:val="0"/>
          <w:numId w:val="4"/>
        </w:numPr>
      </w:pPr>
      <w:r>
        <w:t>Ambulant</w:t>
      </w:r>
      <w:r w:rsidR="001B6D8D">
        <w:t>e</w:t>
      </w:r>
      <w:r>
        <w:t xml:space="preserve"> </w:t>
      </w:r>
      <w:r w:rsidR="00442CAB">
        <w:t>Šibenik</w:t>
      </w:r>
      <w:r w:rsidR="00457C86">
        <w:t xml:space="preserve"> - zgrada DZ</w:t>
      </w:r>
      <w:r w:rsidR="00442CAB">
        <w:t xml:space="preserve"> </w:t>
      </w:r>
      <w:r w:rsidR="000B52D1">
        <w:t xml:space="preserve">    </w:t>
      </w:r>
      <w:r w:rsidR="00457C86">
        <w:tab/>
      </w:r>
      <w:r w:rsidR="00442CAB">
        <w:t>(</w:t>
      </w:r>
      <w:r w:rsidR="00457C86">
        <w:t>9</w:t>
      </w:r>
      <w:r w:rsidR="001B6D8D">
        <w:t xml:space="preserve"> </w:t>
      </w:r>
      <w:r w:rsidR="0000346F">
        <w:t>timova</w:t>
      </w:r>
      <w:r w:rsidR="0088623F">
        <w:t xml:space="preserve"> </w:t>
      </w:r>
      <w:r w:rsidR="0000346F">
        <w:t>)</w:t>
      </w:r>
    </w:p>
    <w:p w:rsidR="0088623F" w:rsidRDefault="0000346F" w:rsidP="0000346F">
      <w:pPr>
        <w:numPr>
          <w:ilvl w:val="0"/>
          <w:numId w:val="4"/>
        </w:numPr>
      </w:pPr>
      <w:r>
        <w:t xml:space="preserve">Ambulante Primošten </w:t>
      </w:r>
      <w:r w:rsidR="00457C86">
        <w:tab/>
      </w:r>
      <w:r w:rsidR="00457C86">
        <w:tab/>
      </w:r>
      <w:r>
        <w:t>(2 tima</w:t>
      </w:r>
      <w:r w:rsidR="0088623F">
        <w:t xml:space="preserve"> </w:t>
      </w:r>
      <w:r>
        <w:t>)</w:t>
      </w:r>
      <w:r w:rsidR="00AD74A1">
        <w:t xml:space="preserve">  </w:t>
      </w:r>
    </w:p>
    <w:p w:rsidR="0088623F" w:rsidRDefault="0088623F" w:rsidP="0000346F">
      <w:pPr>
        <w:numPr>
          <w:ilvl w:val="0"/>
          <w:numId w:val="4"/>
        </w:numPr>
      </w:pPr>
      <w:r>
        <w:t>Ambul</w:t>
      </w:r>
      <w:r w:rsidR="004C547D">
        <w:t>a</w:t>
      </w:r>
      <w:r w:rsidR="00457C86">
        <w:t xml:space="preserve">nta OŠ Petar Krešimir </w:t>
      </w:r>
      <w:r w:rsidR="00457C86">
        <w:tab/>
        <w:t>(</w:t>
      </w:r>
      <w:r>
        <w:t>1 tim )</w:t>
      </w:r>
    </w:p>
    <w:p w:rsidR="00297BD5" w:rsidRDefault="00457C86" w:rsidP="0000346F">
      <w:pPr>
        <w:numPr>
          <w:ilvl w:val="0"/>
          <w:numId w:val="4"/>
        </w:numPr>
      </w:pPr>
      <w:r>
        <w:t xml:space="preserve">Ambulanta OŠ </w:t>
      </w:r>
      <w:proofErr w:type="spellStart"/>
      <w:r>
        <w:t>Jurja</w:t>
      </w:r>
      <w:proofErr w:type="spellEnd"/>
      <w:r>
        <w:t xml:space="preserve"> </w:t>
      </w:r>
      <w:proofErr w:type="spellStart"/>
      <w:r>
        <w:t>Šižgorića</w:t>
      </w:r>
      <w:proofErr w:type="spellEnd"/>
      <w:r>
        <w:tab/>
        <w:t>(</w:t>
      </w:r>
      <w:r w:rsidR="0088623F">
        <w:t>1 tim )</w:t>
      </w:r>
      <w:r w:rsidR="00AD74A1">
        <w:t xml:space="preserve">     </w:t>
      </w:r>
    </w:p>
    <w:p w:rsidR="00BF0AB4" w:rsidRDefault="0088623F" w:rsidP="00BF0AB4">
      <w:pPr>
        <w:numPr>
          <w:ilvl w:val="0"/>
          <w:numId w:val="4"/>
        </w:numPr>
      </w:pPr>
      <w:r>
        <w:t xml:space="preserve">Ambulanta </w:t>
      </w:r>
      <w:r w:rsidR="00AB7A6C">
        <w:t>ex</w:t>
      </w:r>
      <w:r w:rsidR="004C547D">
        <w:t>„Slobodna plovidba“</w:t>
      </w:r>
      <w:r w:rsidR="004C547D">
        <w:tab/>
        <w:t>(1 tim</w:t>
      </w:r>
      <w:r>
        <w:t>)</w:t>
      </w:r>
    </w:p>
    <w:p w:rsidR="00457C86" w:rsidRDefault="00457C86" w:rsidP="00BF0AB4">
      <w:pPr>
        <w:numPr>
          <w:ilvl w:val="0"/>
          <w:numId w:val="4"/>
        </w:numPr>
      </w:pPr>
      <w:r>
        <w:t xml:space="preserve">Ambulanta OŠ </w:t>
      </w:r>
      <w:proofErr w:type="spellStart"/>
      <w:r>
        <w:t>Jurja</w:t>
      </w:r>
      <w:proofErr w:type="spellEnd"/>
      <w:r>
        <w:t xml:space="preserve"> Dalmatinca </w:t>
      </w:r>
      <w:r>
        <w:tab/>
        <w:t>(1 tim )</w:t>
      </w:r>
    </w:p>
    <w:p w:rsidR="00457C86" w:rsidRDefault="00457C86" w:rsidP="00BF0AB4">
      <w:pPr>
        <w:numPr>
          <w:ilvl w:val="0"/>
          <w:numId w:val="4"/>
        </w:numPr>
      </w:pPr>
      <w:r>
        <w:t>Ambulanta Vidici</w:t>
      </w:r>
      <w:r>
        <w:tab/>
      </w:r>
      <w:r>
        <w:tab/>
      </w:r>
      <w:r>
        <w:tab/>
        <w:t>(1 tim )</w:t>
      </w:r>
    </w:p>
    <w:p w:rsidR="00457C86" w:rsidRDefault="00457C86" w:rsidP="00457C86"/>
    <w:p w:rsidR="00457C86" w:rsidRDefault="009E11BB" w:rsidP="00457C86">
      <w:pPr>
        <w:jc w:val="both"/>
      </w:pPr>
      <w:r>
        <w:t>U</w:t>
      </w:r>
      <w:r w:rsidR="00457C86">
        <w:t xml:space="preserve"> sklopu Dom</w:t>
      </w:r>
      <w:r w:rsidR="00DA28AF">
        <w:t>a zdravlja Šibenik ima ukupno 19</w:t>
      </w:r>
      <w:r w:rsidR="00457C86">
        <w:t xml:space="preserve"> timova stomatološke zdravstvene zaštite.</w:t>
      </w:r>
    </w:p>
    <w:p w:rsidR="00A2155B" w:rsidRDefault="00A2155B">
      <w:pPr>
        <w:pStyle w:val="Naslov2"/>
        <w:rPr>
          <w:sz w:val="28"/>
          <w:szCs w:val="28"/>
        </w:rPr>
      </w:pPr>
    </w:p>
    <w:p w:rsidR="00457C86" w:rsidRDefault="00457C86">
      <w:pPr>
        <w:jc w:val="both"/>
        <w:rPr>
          <w:b/>
          <w:sz w:val="28"/>
          <w:szCs w:val="28"/>
        </w:rPr>
      </w:pPr>
    </w:p>
    <w:p w:rsidR="00501F46" w:rsidRDefault="00501F46">
      <w:pPr>
        <w:jc w:val="both"/>
        <w:rPr>
          <w:b/>
          <w:sz w:val="28"/>
          <w:szCs w:val="28"/>
        </w:rPr>
      </w:pPr>
      <w:r w:rsidRPr="00501F46">
        <w:rPr>
          <w:b/>
          <w:sz w:val="28"/>
          <w:szCs w:val="28"/>
        </w:rPr>
        <w:t>Patronažna služba</w:t>
      </w:r>
      <w:r w:rsidR="00354643" w:rsidRPr="00501F46">
        <w:rPr>
          <w:b/>
          <w:sz w:val="28"/>
          <w:szCs w:val="28"/>
        </w:rPr>
        <w:t xml:space="preserve">  </w:t>
      </w:r>
    </w:p>
    <w:p w:rsidR="00501F46" w:rsidRDefault="00501F46">
      <w:pPr>
        <w:jc w:val="both"/>
        <w:rPr>
          <w:b/>
          <w:sz w:val="28"/>
          <w:szCs w:val="28"/>
        </w:rPr>
      </w:pPr>
    </w:p>
    <w:p w:rsidR="00BF0AB4" w:rsidRPr="00E13664" w:rsidRDefault="00501F46" w:rsidP="00E13664">
      <w:pPr>
        <w:jc w:val="both"/>
      </w:pPr>
      <w:r w:rsidRPr="00501F46">
        <w:t>Patronažn</w:t>
      </w:r>
      <w:r>
        <w:t xml:space="preserve">u zaštitu provode </w:t>
      </w:r>
      <w:r w:rsidR="000B52D1">
        <w:t xml:space="preserve">16 timova </w:t>
      </w:r>
      <w:r>
        <w:t>viš</w:t>
      </w:r>
      <w:r w:rsidR="000B52D1">
        <w:t>ih</w:t>
      </w:r>
      <w:r>
        <w:t xml:space="preserve"> medicinske sestre patronažnog smjera prema normativima od </w:t>
      </w:r>
      <w:proofErr w:type="spellStart"/>
      <w:r>
        <w:t>cca</w:t>
      </w:r>
      <w:proofErr w:type="spellEnd"/>
      <w:r>
        <w:t xml:space="preserve"> 5.100 stanovnika po jednoj patronažnoj sestri. S</w:t>
      </w:r>
      <w:r w:rsidRPr="00501F46">
        <w:t>lužba  je organizirana po teritorijalnom principu, vodeći računa što kvalitetnije i pravovremene zdravstvene zaštite</w:t>
      </w:r>
      <w:r>
        <w:t>, u svrhu uputa i demonstracija određenih postupaka samokontrole i prevencije te provođenje terapeutskih postupaka kod teško pokretnih i neokretnih osoba.</w:t>
      </w:r>
      <w:r w:rsidRPr="00501F46">
        <w:t xml:space="preserve">  </w:t>
      </w:r>
      <w:r w:rsidR="00354643" w:rsidRPr="00501F46">
        <w:t xml:space="preserve">      </w:t>
      </w:r>
    </w:p>
    <w:p w:rsidR="00457C86" w:rsidRDefault="00457C86" w:rsidP="00BF0AB4">
      <w:pPr>
        <w:rPr>
          <w:b/>
          <w:sz w:val="28"/>
          <w:szCs w:val="28"/>
        </w:rPr>
      </w:pPr>
    </w:p>
    <w:p w:rsidR="00457C86" w:rsidRDefault="00457C86" w:rsidP="00BF0AB4">
      <w:pPr>
        <w:rPr>
          <w:b/>
          <w:sz w:val="28"/>
          <w:szCs w:val="28"/>
        </w:rPr>
      </w:pPr>
    </w:p>
    <w:p w:rsidR="00A2155B" w:rsidRDefault="002E17EA">
      <w:pPr>
        <w:jc w:val="both"/>
        <w:rPr>
          <w:b/>
          <w:sz w:val="28"/>
          <w:szCs w:val="28"/>
        </w:rPr>
      </w:pPr>
      <w:r w:rsidRPr="002E17EA">
        <w:rPr>
          <w:b/>
          <w:sz w:val="28"/>
          <w:szCs w:val="28"/>
        </w:rPr>
        <w:t>Sanitetski prijevoz</w:t>
      </w:r>
    </w:p>
    <w:p w:rsidR="002E17EA" w:rsidRDefault="002E17EA">
      <w:pPr>
        <w:jc w:val="both"/>
        <w:rPr>
          <w:b/>
          <w:sz w:val="28"/>
          <w:szCs w:val="28"/>
        </w:rPr>
      </w:pPr>
    </w:p>
    <w:p w:rsidR="002E17EA" w:rsidRDefault="002E17EA">
      <w:pPr>
        <w:jc w:val="both"/>
      </w:pPr>
      <w:r>
        <w:t>Služba sanit</w:t>
      </w:r>
      <w:r w:rsidR="00A85342">
        <w:t xml:space="preserve">eta je organizirana sa </w:t>
      </w:r>
      <w:r w:rsidR="00D203B4">
        <w:t>9</w:t>
      </w:r>
      <w:r w:rsidR="00A85342">
        <w:t xml:space="preserve"> timova</w:t>
      </w:r>
      <w:r>
        <w:t>, koje čine 1</w:t>
      </w:r>
      <w:r w:rsidR="00D203B4">
        <w:t>8</w:t>
      </w:r>
      <w:r>
        <w:t xml:space="preserve"> vozača i </w:t>
      </w:r>
      <w:r w:rsidR="00D203B4">
        <w:t>9</w:t>
      </w:r>
      <w:r>
        <w:t xml:space="preserve"> medicinskih </w:t>
      </w:r>
      <w:r w:rsidR="000F54BC">
        <w:t>sestara/tehničara.</w:t>
      </w:r>
    </w:p>
    <w:p w:rsidR="00457C86" w:rsidRDefault="00DA28AF">
      <w:pPr>
        <w:jc w:val="both"/>
      </w:pPr>
      <w:r>
        <w:t>Obzirom na veliku potrebu za sanitetskim prijevozom ukupni broj prijeđenih kilometara prelazi 900.000.</w:t>
      </w:r>
    </w:p>
    <w:p w:rsidR="00457C86" w:rsidRDefault="00457C86">
      <w:pPr>
        <w:jc w:val="both"/>
      </w:pPr>
    </w:p>
    <w:p w:rsidR="00DA28AF" w:rsidRPr="003D691F" w:rsidRDefault="00DA28AF" w:rsidP="00DA28AF">
      <w:pPr>
        <w:rPr>
          <w:b/>
          <w:bCs/>
          <w:sz w:val="28"/>
          <w:szCs w:val="28"/>
        </w:rPr>
      </w:pPr>
      <w:r w:rsidRPr="003D691F">
        <w:rPr>
          <w:b/>
          <w:bCs/>
          <w:sz w:val="28"/>
          <w:szCs w:val="28"/>
        </w:rPr>
        <w:t>Palijativni tim</w:t>
      </w:r>
    </w:p>
    <w:p w:rsidR="00DA28AF" w:rsidRPr="003D691F" w:rsidRDefault="00DA28AF" w:rsidP="00DA28AF">
      <w:pPr>
        <w:rPr>
          <w:bCs/>
        </w:rPr>
      </w:pPr>
    </w:p>
    <w:p w:rsidR="00DA28AF" w:rsidRPr="003E2382" w:rsidRDefault="00DA28AF">
      <w:pPr>
        <w:jc w:val="both"/>
        <w:rPr>
          <w:bCs/>
        </w:rPr>
      </w:pPr>
      <w:r w:rsidRPr="00DA28AF">
        <w:rPr>
          <w:bCs/>
        </w:rPr>
        <w:t>Osnovan sa ciljem pružanja dodatne usluge palijativnim bolesnicima pokazao se kao iznimno značajan i potreban kao veza između liječnika i palijativnih bolesnika. Trenutno imamo koordinatora te palijativni tim (liječnik i medicinska sestra) koji su prošli obuku te sve seminare potrebne za provođenje ovog programa.</w:t>
      </w:r>
    </w:p>
    <w:p w:rsidR="009E11BB" w:rsidRPr="002E17EA" w:rsidRDefault="009E11BB">
      <w:pPr>
        <w:jc w:val="both"/>
      </w:pPr>
    </w:p>
    <w:p w:rsidR="00F22A5C" w:rsidRDefault="00F22A5C">
      <w:pPr>
        <w:jc w:val="both"/>
        <w:rPr>
          <w:b/>
          <w:bCs/>
          <w:sz w:val="28"/>
          <w:szCs w:val="28"/>
        </w:rPr>
      </w:pPr>
    </w:p>
    <w:p w:rsidR="00354643" w:rsidRPr="002059C1" w:rsidRDefault="00354643">
      <w:pPr>
        <w:jc w:val="both"/>
        <w:rPr>
          <w:b/>
          <w:bCs/>
          <w:sz w:val="28"/>
          <w:szCs w:val="28"/>
        </w:rPr>
      </w:pPr>
      <w:r w:rsidRPr="00275C41">
        <w:rPr>
          <w:b/>
          <w:bCs/>
          <w:sz w:val="28"/>
          <w:szCs w:val="28"/>
        </w:rPr>
        <w:t>2.    PRIKAZ</w:t>
      </w:r>
      <w:r w:rsidR="00974370">
        <w:rPr>
          <w:b/>
          <w:bCs/>
          <w:sz w:val="28"/>
          <w:szCs w:val="28"/>
        </w:rPr>
        <w:t xml:space="preserve">  KADROVA </w:t>
      </w:r>
      <w:r w:rsidRPr="00275C41">
        <w:rPr>
          <w:b/>
          <w:bCs/>
          <w:sz w:val="28"/>
          <w:szCs w:val="28"/>
        </w:rPr>
        <w:t xml:space="preserve"> (tablica 1</w:t>
      </w:r>
      <w:r w:rsidR="00A85342">
        <w:rPr>
          <w:b/>
          <w:bCs/>
          <w:sz w:val="28"/>
          <w:szCs w:val="28"/>
        </w:rPr>
        <w:t>.</w:t>
      </w:r>
      <w:r w:rsidRPr="00275C41">
        <w:rPr>
          <w:b/>
          <w:bCs/>
          <w:sz w:val="28"/>
          <w:szCs w:val="28"/>
        </w:rPr>
        <w:t xml:space="preserve"> i 2</w:t>
      </w:r>
      <w:r w:rsidR="00A85342">
        <w:rPr>
          <w:b/>
          <w:bCs/>
          <w:sz w:val="28"/>
          <w:szCs w:val="28"/>
        </w:rPr>
        <w:t>.</w:t>
      </w:r>
      <w:r w:rsidRPr="00275C41">
        <w:rPr>
          <w:b/>
          <w:bCs/>
          <w:sz w:val="28"/>
          <w:szCs w:val="28"/>
        </w:rPr>
        <w:t>)</w:t>
      </w:r>
    </w:p>
    <w:p w:rsidR="00275C41" w:rsidRDefault="00275C41" w:rsidP="008B5E69">
      <w:pPr>
        <w:spacing w:line="360" w:lineRule="auto"/>
        <w:jc w:val="both"/>
      </w:pPr>
    </w:p>
    <w:p w:rsidR="00974370" w:rsidRPr="002059C1" w:rsidRDefault="00974370" w:rsidP="000F54BC">
      <w:pPr>
        <w:spacing w:line="276" w:lineRule="auto"/>
        <w:jc w:val="both"/>
      </w:pPr>
    </w:p>
    <w:p w:rsidR="00A2155B" w:rsidRPr="002059C1" w:rsidRDefault="000F54BC" w:rsidP="009E11BB">
      <w:pPr>
        <w:spacing w:line="276" w:lineRule="auto"/>
        <w:jc w:val="both"/>
      </w:pPr>
      <w:r>
        <w:t>Na dan 31.12</w:t>
      </w:r>
      <w:r w:rsidR="00A2155B" w:rsidRPr="002059C1">
        <w:t>.201</w:t>
      </w:r>
      <w:r w:rsidR="009E11BB">
        <w:t>9</w:t>
      </w:r>
      <w:r w:rsidR="00A2155B" w:rsidRPr="002059C1">
        <w:t xml:space="preserve">. god u Domu zdravlja Šibenik je bilo zaposleno </w:t>
      </w:r>
      <w:r w:rsidR="00A2155B" w:rsidRPr="002059C1">
        <w:rPr>
          <w:b/>
        </w:rPr>
        <w:t xml:space="preserve">ukupno </w:t>
      </w:r>
      <w:r w:rsidR="00DA28AF">
        <w:rPr>
          <w:b/>
        </w:rPr>
        <w:t>180</w:t>
      </w:r>
      <w:r w:rsidR="00A2155B" w:rsidRPr="002059C1">
        <w:rPr>
          <w:b/>
        </w:rPr>
        <w:t xml:space="preserve"> djelatnika</w:t>
      </w:r>
      <w:r w:rsidR="00BF0AB4">
        <w:t>.</w:t>
      </w:r>
    </w:p>
    <w:p w:rsidR="00A2155B" w:rsidRPr="002059C1" w:rsidRDefault="000B52D1" w:rsidP="009E11BB">
      <w:pPr>
        <w:spacing w:line="276" w:lineRule="auto"/>
        <w:jc w:val="both"/>
      </w:pPr>
      <w:r w:rsidRPr="002059C1">
        <w:t>D</w:t>
      </w:r>
      <w:r w:rsidR="002059C1" w:rsidRPr="002059C1">
        <w:t>io djelatnika zaposleno je</w:t>
      </w:r>
      <w:r w:rsidRPr="002059C1">
        <w:t xml:space="preserve"> na određeno vrijeme  isključivo zbog zamjena za godišnji odmor, bolovanja ili povremenog popunjavanja nedostajućeg kadra zbog potrebe posla.</w:t>
      </w:r>
    </w:p>
    <w:p w:rsidR="00974370" w:rsidRDefault="001A74DD" w:rsidP="009E11BB">
      <w:pPr>
        <w:spacing w:line="276" w:lineRule="auto"/>
        <w:jc w:val="both"/>
      </w:pPr>
      <w:r>
        <w:t>U</w:t>
      </w:r>
      <w:r w:rsidR="00354643" w:rsidRPr="00C33867">
        <w:t xml:space="preserve"> </w:t>
      </w:r>
      <w:r w:rsidR="00974370" w:rsidRPr="00C33867">
        <w:t xml:space="preserve">slijedećoj tablici </w:t>
      </w:r>
      <w:r w:rsidR="00354643" w:rsidRPr="00C33867">
        <w:t>prikazano je stanje radnika</w:t>
      </w:r>
      <w:r w:rsidR="009A63EA" w:rsidRPr="00C33867">
        <w:t xml:space="preserve"> zaposlenih na neodređeno vrijeme</w:t>
      </w:r>
      <w:r w:rsidR="00974370" w:rsidRPr="00C33867">
        <w:t xml:space="preserve"> po djelatnostima u </w:t>
      </w:r>
      <w:r w:rsidR="00354643" w:rsidRPr="00C33867">
        <w:t xml:space="preserve"> Doma zd</w:t>
      </w:r>
      <w:r w:rsidR="008B5E69" w:rsidRPr="00C33867">
        <w:t>ravlja Šibenik</w:t>
      </w:r>
      <w:r w:rsidR="00974370" w:rsidRPr="00C33867">
        <w:t>,</w:t>
      </w:r>
      <w:r w:rsidR="00C33867">
        <w:t xml:space="preserve"> </w:t>
      </w:r>
      <w:r w:rsidR="000F54BC">
        <w:t>na dan 31.12</w:t>
      </w:r>
      <w:r w:rsidR="00560347">
        <w:t>.</w:t>
      </w:r>
      <w:r w:rsidR="008B5E69" w:rsidRPr="00C33867">
        <w:t>201</w:t>
      </w:r>
      <w:r w:rsidR="009E11BB">
        <w:t>9</w:t>
      </w:r>
      <w:r w:rsidR="00354643" w:rsidRPr="00C33867">
        <w:t>. godine.</w:t>
      </w:r>
    </w:p>
    <w:p w:rsidR="009E11BB" w:rsidRDefault="009E11BB" w:rsidP="000F54BC">
      <w:pPr>
        <w:spacing w:line="276" w:lineRule="auto"/>
        <w:jc w:val="both"/>
      </w:pPr>
    </w:p>
    <w:p w:rsidR="009E11BB" w:rsidRPr="000F54BC" w:rsidRDefault="009E11BB" w:rsidP="000F54BC">
      <w:pPr>
        <w:spacing w:line="276" w:lineRule="auto"/>
        <w:jc w:val="both"/>
      </w:pPr>
    </w:p>
    <w:tbl>
      <w:tblPr>
        <w:tblW w:w="6813" w:type="dxa"/>
        <w:tblInd w:w="93" w:type="dxa"/>
        <w:tblLook w:val="04A0" w:firstRow="1" w:lastRow="0" w:firstColumn="1" w:lastColumn="0" w:noHBand="0" w:noVBand="1"/>
      </w:tblPr>
      <w:tblGrid>
        <w:gridCol w:w="960"/>
        <w:gridCol w:w="1072"/>
        <w:gridCol w:w="3053"/>
        <w:gridCol w:w="297"/>
        <w:gridCol w:w="297"/>
        <w:gridCol w:w="1788"/>
        <w:gridCol w:w="222"/>
      </w:tblGrid>
      <w:tr w:rsidR="00974370" w:rsidRPr="000F54BC" w:rsidTr="00974370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BC" w:rsidRPr="000F54BC" w:rsidRDefault="000F54BC" w:rsidP="001A74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54BC" w:rsidRPr="000F54BC" w:rsidRDefault="000F54BC" w:rsidP="001A74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4370" w:rsidRPr="000F54BC" w:rsidRDefault="00974370" w:rsidP="001A74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4BC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="000F54BC" w:rsidRPr="000F54BC">
              <w:rPr>
                <w:rFonts w:ascii="Arial" w:hAnsi="Arial" w:cs="Arial"/>
                <w:b/>
                <w:sz w:val="20"/>
                <w:szCs w:val="20"/>
              </w:rPr>
              <w:t>ANJE RADNIKA PO DJELATNOSTIMA 31.12</w:t>
            </w:r>
            <w:r w:rsidRPr="000F54BC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9E11B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60347" w:rsidRPr="000F54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F54BC">
              <w:rPr>
                <w:rFonts w:ascii="Arial" w:hAnsi="Arial" w:cs="Arial"/>
                <w:b/>
                <w:sz w:val="20"/>
                <w:szCs w:val="20"/>
              </w:rPr>
              <w:t xml:space="preserve"> GODINE</w:t>
            </w:r>
          </w:p>
        </w:tc>
      </w:tr>
      <w:tr w:rsidR="00974370" w:rsidRPr="000F54BC" w:rsidTr="00974370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0F54BC" w:rsidRDefault="00974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0F54BC" w:rsidRDefault="00974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4370" w:rsidRPr="000F54BC" w:rsidTr="00974370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0F54BC" w:rsidRDefault="009743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4BC">
              <w:rPr>
                <w:rFonts w:ascii="Arial" w:hAnsi="Arial" w:cs="Arial"/>
                <w:b/>
                <w:sz w:val="20"/>
                <w:szCs w:val="20"/>
              </w:rPr>
              <w:t xml:space="preserve">         ( NA NEODREĐENO VRIJEME )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0F54BC" w:rsidRDefault="00974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4370" w:rsidRPr="0098155D" w:rsidTr="00974370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98155D" w:rsidTr="00BF0AB4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98155D" w:rsidRDefault="009743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4370" w:rsidRPr="00C33867" w:rsidTr="00BF0AB4">
        <w:trPr>
          <w:trHeight w:val="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REDNI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DJELATNOST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457C86" w:rsidP="00C3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DA28A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BROJ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Djelatnost opće medicine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56564C" w:rsidP="00D203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20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 xml:space="preserve">Djelatnost </w:t>
            </w:r>
            <w:proofErr w:type="spellStart"/>
            <w:r w:rsidRPr="00C33867">
              <w:rPr>
                <w:rFonts w:ascii="Arial" w:hAnsi="Arial" w:cs="Arial"/>
                <w:sz w:val="20"/>
                <w:szCs w:val="20"/>
              </w:rPr>
              <w:t>zubozdravstvene</w:t>
            </w:r>
            <w:proofErr w:type="spellEnd"/>
            <w:r w:rsidRPr="00C33867">
              <w:rPr>
                <w:rFonts w:ascii="Arial" w:hAnsi="Arial" w:cs="Arial"/>
                <w:sz w:val="20"/>
                <w:szCs w:val="20"/>
              </w:rPr>
              <w:t xml:space="preserve"> zaštite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DA28AF" w:rsidP="004D5B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Djelatnost sportske medicine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Djelatnost za zdravstvenu zaštitu žena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DA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Ravnateljstvo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AB7A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Djelatnost za ekonomsko-fin. poslove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0F54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 w:rsidP="000B52D1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Djelat. za pravne,opće i kadrovske poslove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DA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Vozni park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DA28AF" w:rsidP="004D5B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Djelatnost patronaže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0F54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Djelatnost za zdravstvenu zaštitu djece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DA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DA28AF" w:rsidP="00DA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  <w:r w:rsidR="00DA28AF">
              <w:rPr>
                <w:rFonts w:ascii="Arial" w:hAnsi="Arial" w:cs="Arial"/>
                <w:sz w:val="20"/>
                <w:szCs w:val="20"/>
              </w:rPr>
              <w:t>Palijativa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 w:rsidP="00DA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  <w:r w:rsidR="00DA28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974370">
        <w:trPr>
          <w:trHeight w:val="2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370" w:rsidRPr="00C33867" w:rsidTr="00DA28AF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  <w:r w:rsidRPr="00C33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370" w:rsidRPr="00C33867" w:rsidRDefault="00DA28AF" w:rsidP="00D203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370" w:rsidRPr="00C33867" w:rsidRDefault="0097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382" w:rsidRDefault="003E2382" w:rsidP="009E11BB">
      <w:pPr>
        <w:jc w:val="both"/>
      </w:pPr>
    </w:p>
    <w:p w:rsidR="003E2382" w:rsidRDefault="003E2382" w:rsidP="009E11BB">
      <w:pPr>
        <w:jc w:val="both"/>
      </w:pPr>
    </w:p>
    <w:p w:rsidR="003E2382" w:rsidRDefault="003E2382" w:rsidP="009E11BB">
      <w:pPr>
        <w:jc w:val="both"/>
      </w:pPr>
    </w:p>
    <w:p w:rsidR="003E2382" w:rsidRDefault="003E2382" w:rsidP="009E11BB">
      <w:pPr>
        <w:jc w:val="both"/>
      </w:pPr>
    </w:p>
    <w:p w:rsidR="003E2382" w:rsidRDefault="003E2382" w:rsidP="009E11BB">
      <w:pPr>
        <w:jc w:val="both"/>
      </w:pPr>
    </w:p>
    <w:p w:rsidR="003E2382" w:rsidRDefault="003E2382" w:rsidP="009E11BB">
      <w:pPr>
        <w:jc w:val="both"/>
      </w:pPr>
    </w:p>
    <w:p w:rsidR="00974370" w:rsidRDefault="000B52D1" w:rsidP="009E11BB">
      <w:pPr>
        <w:jc w:val="both"/>
      </w:pPr>
      <w:r w:rsidRPr="00C33867">
        <w:lastRenderedPageBreak/>
        <w:t>S</w:t>
      </w:r>
      <w:r w:rsidR="00974370" w:rsidRPr="00C33867">
        <w:t>lijedeća tablica</w:t>
      </w:r>
      <w:r w:rsidR="00974370" w:rsidRPr="00C33867">
        <w:rPr>
          <w:b/>
        </w:rPr>
        <w:t xml:space="preserve"> </w:t>
      </w:r>
      <w:r w:rsidR="00354643" w:rsidRPr="00C33867">
        <w:t xml:space="preserve"> prikazuje radnike na odr</w:t>
      </w:r>
      <w:r w:rsidR="000F54BC">
        <w:t>eđeno vrijeme (stanje 31.12</w:t>
      </w:r>
      <w:r w:rsidR="008B5E69" w:rsidRPr="00C33867">
        <w:t>.201</w:t>
      </w:r>
      <w:r w:rsidR="009E11BB">
        <w:t>9</w:t>
      </w:r>
      <w:r w:rsidR="00354643" w:rsidRPr="00C33867">
        <w:t>. godine) po djelatnostima</w:t>
      </w:r>
      <w:r w:rsidR="00974370" w:rsidRPr="00C33867">
        <w:t xml:space="preserve"> </w:t>
      </w:r>
      <w:r w:rsidR="00354643" w:rsidRPr="00C33867">
        <w:t>i stručnoj</w:t>
      </w:r>
      <w:r w:rsidR="008B5E69" w:rsidRPr="00C33867">
        <w:t xml:space="preserve"> spremi.</w:t>
      </w:r>
    </w:p>
    <w:p w:rsidR="00A85342" w:rsidRPr="00A85342" w:rsidRDefault="00A85342" w:rsidP="00A85342">
      <w:pPr>
        <w:spacing w:line="360" w:lineRule="auto"/>
      </w:pPr>
    </w:p>
    <w:tbl>
      <w:tblPr>
        <w:tblW w:w="9299" w:type="dxa"/>
        <w:tblInd w:w="93" w:type="dxa"/>
        <w:tblLook w:val="04A0" w:firstRow="1" w:lastRow="0" w:firstColumn="1" w:lastColumn="0" w:noHBand="0" w:noVBand="1"/>
      </w:tblPr>
      <w:tblGrid>
        <w:gridCol w:w="720"/>
        <w:gridCol w:w="1686"/>
        <w:gridCol w:w="281"/>
        <w:gridCol w:w="272"/>
        <w:gridCol w:w="267"/>
        <w:gridCol w:w="883"/>
        <w:gridCol w:w="868"/>
        <w:gridCol w:w="1082"/>
        <w:gridCol w:w="820"/>
        <w:gridCol w:w="820"/>
        <w:gridCol w:w="640"/>
        <w:gridCol w:w="320"/>
        <w:gridCol w:w="640"/>
      </w:tblGrid>
      <w:tr w:rsidR="00A85342" w:rsidRPr="0009031C" w:rsidTr="00A85342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342" w:rsidRPr="0009031C" w:rsidRDefault="00A85342" w:rsidP="00A8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 w:rsidP="00A85342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RADNICI U RADNOM ODNOSU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42" w:rsidRPr="0009031C" w:rsidTr="00A85342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 w:rsidP="00A8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 w:rsidP="00A85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09031C">
              <w:rPr>
                <w:rFonts w:ascii="Arial" w:hAnsi="Arial" w:cs="Arial"/>
                <w:sz w:val="20"/>
                <w:szCs w:val="20"/>
              </w:rPr>
              <w:t>NA ODREĐENO VRIJEME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42" w:rsidRPr="0009031C" w:rsidTr="00A85342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 w:rsidP="001A74DD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17C20">
              <w:rPr>
                <w:rFonts w:ascii="Arial" w:hAnsi="Arial" w:cs="Arial"/>
                <w:sz w:val="20"/>
                <w:szCs w:val="20"/>
              </w:rPr>
              <w:t>(STANJE 31.12</w:t>
            </w:r>
            <w:r w:rsidRPr="0009031C">
              <w:rPr>
                <w:rFonts w:ascii="Arial" w:hAnsi="Arial" w:cs="Arial"/>
                <w:sz w:val="20"/>
                <w:szCs w:val="20"/>
              </w:rPr>
              <w:t>.201</w:t>
            </w:r>
            <w:r w:rsidR="009E11BB">
              <w:rPr>
                <w:rFonts w:ascii="Arial" w:hAnsi="Arial" w:cs="Arial"/>
                <w:sz w:val="20"/>
                <w:szCs w:val="20"/>
              </w:rPr>
              <w:t>9</w:t>
            </w:r>
            <w:r w:rsidRPr="0009031C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42" w:rsidRPr="0009031C" w:rsidTr="00A85342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42" w:rsidRPr="0009031C" w:rsidTr="00A85342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42" w:rsidRPr="0009031C" w:rsidTr="00A85342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42" w:rsidRPr="0009031C" w:rsidTr="00A85342">
        <w:trPr>
          <w:trHeight w:val="2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342" w:rsidRPr="0009031C" w:rsidRDefault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16"/>
                <w:szCs w:val="16"/>
              </w:rPr>
            </w:pPr>
            <w:r w:rsidRPr="0009031C">
              <w:rPr>
                <w:rFonts w:ascii="Arial" w:hAnsi="Arial" w:cs="Arial"/>
                <w:sz w:val="16"/>
                <w:szCs w:val="16"/>
              </w:rPr>
              <w:t>Redni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Djelatnost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Doktor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Doktor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NSS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</w:tr>
      <w:tr w:rsidR="00AB7A6C" w:rsidRPr="0009031C" w:rsidTr="00A85342">
        <w:trPr>
          <w:gridAfter w:val="1"/>
          <w:wAfter w:w="640" w:type="dxa"/>
          <w:trHeight w:val="2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broj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031C">
              <w:rPr>
                <w:rFonts w:ascii="Arial" w:hAnsi="Arial" w:cs="Arial"/>
                <w:sz w:val="20"/>
                <w:szCs w:val="20"/>
              </w:rPr>
              <w:t>medic</w:t>
            </w:r>
            <w:proofErr w:type="spellEnd"/>
            <w:r w:rsidRPr="000903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stom.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7A6C" w:rsidRPr="0009031C" w:rsidTr="004E52D0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Opća medicina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A28AF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A28AF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A85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A28AF" w:rsidP="00D2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031C">
              <w:rPr>
                <w:rFonts w:ascii="Arial" w:hAnsi="Arial" w:cs="Arial"/>
                <w:sz w:val="20"/>
                <w:szCs w:val="20"/>
              </w:rPr>
              <w:t>Zubozdravstvena</w:t>
            </w:r>
            <w:proofErr w:type="spellEnd"/>
            <w:r w:rsidRPr="0009031C">
              <w:rPr>
                <w:rFonts w:ascii="Arial" w:hAnsi="Arial" w:cs="Arial"/>
                <w:sz w:val="20"/>
                <w:szCs w:val="20"/>
              </w:rPr>
              <w:t xml:space="preserve"> zaštita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A28AF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E107E6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203B4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Ginekologija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A28AF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A28AF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2E1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Patronažna služba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E10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D20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Opći poslovi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E107E6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E107E6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A6C" w:rsidRPr="0009031C" w:rsidTr="00A85342">
        <w:trPr>
          <w:gridAfter w:val="1"/>
          <w:wAfter w:w="640" w:type="dxa"/>
          <w:trHeight w:val="2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A6C" w:rsidRPr="0009031C" w:rsidTr="00A85342">
        <w:trPr>
          <w:gridAfter w:val="1"/>
          <w:wAfter w:w="640" w:type="dxa"/>
          <w:trHeight w:val="25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203B4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A28AF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DA28AF" w:rsidP="00D2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7A6C" w:rsidRPr="0009031C" w:rsidRDefault="00DA28AF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DA28AF" w:rsidP="00D2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B7A6C" w:rsidRPr="0009031C" w:rsidTr="00A85342">
        <w:trPr>
          <w:gridAfter w:val="1"/>
          <w:wAfter w:w="640" w:type="dxa"/>
          <w:trHeight w:val="2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>
            <w:pPr>
              <w:rPr>
                <w:rFonts w:ascii="Arial" w:hAnsi="Arial" w:cs="Arial"/>
                <w:sz w:val="20"/>
                <w:szCs w:val="20"/>
              </w:rPr>
            </w:pPr>
            <w:r w:rsidRPr="000903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6C" w:rsidRPr="0009031C" w:rsidRDefault="00AB7A6C" w:rsidP="004D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370" w:rsidRDefault="00974370">
      <w:pPr>
        <w:rPr>
          <w:b/>
          <w:bCs/>
        </w:rPr>
      </w:pPr>
    </w:p>
    <w:p w:rsidR="00354643" w:rsidRDefault="00354643" w:rsidP="00AD07B4">
      <w:pPr>
        <w:jc w:val="center"/>
      </w:pPr>
    </w:p>
    <w:p w:rsidR="0098155D" w:rsidRDefault="0098155D" w:rsidP="00AD07B4">
      <w:pPr>
        <w:jc w:val="center"/>
      </w:pPr>
    </w:p>
    <w:p w:rsidR="0009031C" w:rsidRDefault="0009031C" w:rsidP="0098155D">
      <w:pPr>
        <w:rPr>
          <w:b/>
          <w:sz w:val="28"/>
          <w:szCs w:val="28"/>
        </w:rPr>
      </w:pPr>
    </w:p>
    <w:p w:rsidR="00DA28AF" w:rsidRDefault="00DA28AF" w:rsidP="00DA28A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PLAN RAZVOJA USTANOVE</w:t>
      </w:r>
    </w:p>
    <w:p w:rsidR="00DA28AF" w:rsidRDefault="00DA28AF" w:rsidP="00DA28AF">
      <w:pPr>
        <w:jc w:val="both"/>
        <w:rPr>
          <w:b/>
          <w:sz w:val="28"/>
          <w:szCs w:val="28"/>
        </w:rPr>
      </w:pPr>
    </w:p>
    <w:p w:rsidR="00DA28AF" w:rsidRDefault="00DA28AF" w:rsidP="00DA28AF">
      <w:pPr>
        <w:jc w:val="both"/>
      </w:pPr>
      <w:r>
        <w:t>Dom zdravlja je zdravstvena ustanova primarne zdravstvene zaštite čija je osnovna uloga unaprjeđenje, očuvanje i liječenje korisnika zdravstvene zaštite.</w:t>
      </w:r>
    </w:p>
    <w:p w:rsidR="00DA28AF" w:rsidRDefault="00DA28AF" w:rsidP="00DA28AF">
      <w:pPr>
        <w:jc w:val="both"/>
        <w:rPr>
          <w:i/>
        </w:rPr>
      </w:pPr>
    </w:p>
    <w:p w:rsidR="00DA28AF" w:rsidRDefault="00DA28AF" w:rsidP="00DA28AF">
      <w:pPr>
        <w:jc w:val="both"/>
      </w:pPr>
      <w:r>
        <w:t>Cilj nam je z</w:t>
      </w:r>
      <w:r w:rsidRPr="00AD07B4">
        <w:t xml:space="preserve">adržati postignuti nivo kvalitete te </w:t>
      </w:r>
      <w:r>
        <w:t xml:space="preserve">svakako i dalje </w:t>
      </w:r>
      <w:r w:rsidRPr="00AD07B4">
        <w:t>poboljša</w:t>
      </w:r>
      <w:r>
        <w:t>va</w:t>
      </w:r>
      <w:r w:rsidRPr="00AD07B4">
        <w:t>ti opremljenost ambulanti opće/obiteljske medicine</w:t>
      </w:r>
      <w:r>
        <w:t xml:space="preserve">, te pravovremeno obnavljati vozni park službe Sanitete. </w:t>
      </w:r>
    </w:p>
    <w:p w:rsidR="00DA28AF" w:rsidRDefault="00DA28AF" w:rsidP="00DA28AF">
      <w:pPr>
        <w:jc w:val="both"/>
      </w:pPr>
      <w:r>
        <w:t xml:space="preserve">Obnova voznog parka u trogodišnjem periodu od 2018.-2020. godine je planiranih 5 novih vozila.                                                      </w:t>
      </w:r>
    </w:p>
    <w:p w:rsidR="00DA28AF" w:rsidRDefault="00DA28AF" w:rsidP="00DA28AF">
      <w:pPr>
        <w:jc w:val="both"/>
      </w:pPr>
    </w:p>
    <w:p w:rsidR="00DA28AF" w:rsidRDefault="00DA28AF" w:rsidP="00DA28AF">
      <w:pPr>
        <w:jc w:val="both"/>
      </w:pPr>
      <w:r>
        <w:t>Veću kvalitetu usluga ćemo postići svakodnevnim praćenjem potreba korisnika zdravstvene zaštite na našem području, čvrstim sustavom kontrole, kvalitetnim i iskusnim zdravstvenim kadrom te djelotvornim menadžmentom. Planiramo i usavršavanje medicinskih tehničara u Sanitetu, te obnovu znanja u korištenju defibrilatora te ostalih potrebnih znanja iz aktivnosti hitne pomoći.</w:t>
      </w:r>
    </w:p>
    <w:p w:rsidR="003D691F" w:rsidRDefault="00DA28AF" w:rsidP="003E2382">
      <w:pPr>
        <w:jc w:val="both"/>
      </w:pPr>
      <w:r>
        <w:t xml:space="preserve"> </w:t>
      </w:r>
    </w:p>
    <w:p w:rsidR="003E2382" w:rsidRPr="003E2382" w:rsidRDefault="003E2382" w:rsidP="003E2382">
      <w:pPr>
        <w:jc w:val="both"/>
      </w:pPr>
    </w:p>
    <w:p w:rsidR="003D691F" w:rsidRDefault="003D691F" w:rsidP="0098155D">
      <w:pPr>
        <w:rPr>
          <w:b/>
          <w:sz w:val="28"/>
          <w:szCs w:val="28"/>
        </w:rPr>
      </w:pPr>
    </w:p>
    <w:p w:rsidR="0098155D" w:rsidRDefault="00DA28AF" w:rsidP="009815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98155D" w:rsidRPr="0098155D">
        <w:rPr>
          <w:b/>
          <w:sz w:val="28"/>
          <w:szCs w:val="28"/>
        </w:rPr>
        <w:t xml:space="preserve">. POKAZATELJI </w:t>
      </w:r>
      <w:r w:rsidR="000604D9">
        <w:rPr>
          <w:b/>
          <w:sz w:val="28"/>
          <w:szCs w:val="28"/>
        </w:rPr>
        <w:t xml:space="preserve"> </w:t>
      </w:r>
      <w:r w:rsidR="0098155D" w:rsidRPr="0098155D">
        <w:rPr>
          <w:b/>
          <w:sz w:val="28"/>
          <w:szCs w:val="28"/>
        </w:rPr>
        <w:t>FINANCIJS</w:t>
      </w:r>
      <w:r w:rsidR="00BF048F">
        <w:rPr>
          <w:b/>
          <w:sz w:val="28"/>
          <w:szCs w:val="28"/>
        </w:rPr>
        <w:t>K</w:t>
      </w:r>
      <w:r w:rsidR="0098155D" w:rsidRPr="0098155D">
        <w:rPr>
          <w:b/>
          <w:sz w:val="28"/>
          <w:szCs w:val="28"/>
        </w:rPr>
        <w:t>OG</w:t>
      </w:r>
      <w:r w:rsidR="000604D9">
        <w:rPr>
          <w:b/>
          <w:sz w:val="28"/>
          <w:szCs w:val="28"/>
        </w:rPr>
        <w:t xml:space="preserve"> </w:t>
      </w:r>
      <w:r w:rsidR="0098155D" w:rsidRPr="0098155D">
        <w:rPr>
          <w:b/>
          <w:sz w:val="28"/>
          <w:szCs w:val="28"/>
        </w:rPr>
        <w:t xml:space="preserve"> POSLOVANJA</w:t>
      </w:r>
    </w:p>
    <w:p w:rsidR="0098155D" w:rsidRDefault="0098155D" w:rsidP="0098155D">
      <w:pPr>
        <w:rPr>
          <w:b/>
          <w:sz w:val="28"/>
          <w:szCs w:val="28"/>
        </w:rPr>
      </w:pPr>
    </w:p>
    <w:p w:rsidR="00575137" w:rsidRDefault="00575137" w:rsidP="00575137">
      <w:pPr>
        <w:jc w:val="both"/>
        <w:rPr>
          <w:b/>
          <w:bCs/>
        </w:rPr>
      </w:pPr>
    </w:p>
    <w:p w:rsidR="00575137" w:rsidRPr="0055018D" w:rsidRDefault="00FB240C" w:rsidP="00575137">
      <w:pPr>
        <w:jc w:val="both"/>
        <w:rPr>
          <w:b/>
          <w:bCs/>
        </w:rPr>
      </w:pPr>
      <w:r>
        <w:rPr>
          <w:b/>
          <w:bCs/>
        </w:rPr>
        <w:t>Bilješke uz izvještaj</w:t>
      </w:r>
      <w:r w:rsidR="00575137" w:rsidRPr="0055018D">
        <w:rPr>
          <w:b/>
          <w:bCs/>
        </w:rPr>
        <w:t xml:space="preserve"> PR-RAS</w:t>
      </w:r>
    </w:p>
    <w:p w:rsidR="00575137" w:rsidRPr="00A56722" w:rsidRDefault="00575137" w:rsidP="00575137">
      <w:pPr>
        <w:jc w:val="both"/>
        <w:rPr>
          <w:bCs/>
        </w:rPr>
      </w:pPr>
    </w:p>
    <w:p w:rsidR="00575137" w:rsidRPr="00A56722" w:rsidRDefault="00575137" w:rsidP="00575137">
      <w:pPr>
        <w:jc w:val="both"/>
        <w:rPr>
          <w:bCs/>
        </w:rPr>
      </w:pPr>
      <w:r w:rsidRPr="00A56722">
        <w:rPr>
          <w:bCs/>
        </w:rPr>
        <w:t xml:space="preserve">Iz izvještaja o prihodima i rashodima, primitcima i izdacima za razdoblje od 01.01.-31.12.2019. godine vidljivo je da je Dom zdravlja Šibenik poslovao s manjkom prihoda od </w:t>
      </w:r>
      <w:r w:rsidRPr="00DA28AF">
        <w:rPr>
          <w:b/>
          <w:bCs/>
        </w:rPr>
        <w:t>672.</w:t>
      </w:r>
      <w:r w:rsidR="0098626A">
        <w:rPr>
          <w:b/>
          <w:bCs/>
        </w:rPr>
        <w:t>336</w:t>
      </w:r>
      <w:bookmarkStart w:id="0" w:name="_GoBack"/>
      <w:bookmarkEnd w:id="0"/>
      <w:r>
        <w:rPr>
          <w:bCs/>
        </w:rPr>
        <w:t xml:space="preserve"> kn.</w:t>
      </w:r>
    </w:p>
    <w:p w:rsidR="00575137" w:rsidRPr="00A56722" w:rsidRDefault="00575137" w:rsidP="00575137">
      <w:pPr>
        <w:jc w:val="both"/>
        <w:rPr>
          <w:bCs/>
        </w:rPr>
      </w:pPr>
    </w:p>
    <w:p w:rsidR="00575137" w:rsidRPr="00A56722" w:rsidRDefault="00575137" w:rsidP="00575137">
      <w:pPr>
        <w:numPr>
          <w:ilvl w:val="0"/>
          <w:numId w:val="10"/>
        </w:numPr>
      </w:pPr>
      <w:r w:rsidRPr="00A56722">
        <w:t>Ostvareni prihodi</w:t>
      </w:r>
      <w:r w:rsidR="003F29E6">
        <w:t xml:space="preserve"> i primitci </w:t>
      </w:r>
      <w:r w:rsidRPr="00A56722">
        <w:t xml:space="preserve"> u 201</w:t>
      </w:r>
      <w:r>
        <w:t>9</w:t>
      </w:r>
      <w:r w:rsidRPr="00A56722">
        <w:t xml:space="preserve">.god………………… </w:t>
      </w:r>
      <w:r w:rsidR="003F29E6">
        <w:t>31.930.825</w:t>
      </w:r>
      <w:r>
        <w:t>,00</w:t>
      </w:r>
      <w:r w:rsidRPr="00A56722">
        <w:t xml:space="preserve"> kn</w:t>
      </w:r>
    </w:p>
    <w:p w:rsidR="00575137" w:rsidRPr="00A56722" w:rsidRDefault="00575137" w:rsidP="00575137">
      <w:pPr>
        <w:numPr>
          <w:ilvl w:val="0"/>
          <w:numId w:val="10"/>
        </w:numPr>
      </w:pPr>
      <w:r w:rsidRPr="00A56722">
        <w:t xml:space="preserve">Ostvareni rashodi </w:t>
      </w:r>
      <w:r w:rsidR="003F29E6">
        <w:t xml:space="preserve">i izdaci </w:t>
      </w:r>
      <w:r w:rsidRPr="00A56722">
        <w:t>u 201</w:t>
      </w:r>
      <w:r>
        <w:t>9</w:t>
      </w:r>
      <w:r w:rsidRPr="00A56722">
        <w:t>.god…………………</w:t>
      </w:r>
      <w:r w:rsidR="003F29E6">
        <w:t>…</w:t>
      </w:r>
      <w:r w:rsidRPr="00A56722">
        <w:t xml:space="preserve"> </w:t>
      </w:r>
      <w:r>
        <w:t>32.603.161,00</w:t>
      </w:r>
      <w:r w:rsidRPr="00A56722">
        <w:t xml:space="preserve"> kn</w:t>
      </w:r>
    </w:p>
    <w:p w:rsidR="00575137" w:rsidRPr="00A56722" w:rsidRDefault="00575137" w:rsidP="00575137"/>
    <w:p w:rsidR="0009031C" w:rsidRDefault="0009031C" w:rsidP="0098155D"/>
    <w:p w:rsidR="003F29E6" w:rsidRDefault="003F29E6" w:rsidP="00A85342">
      <w:pPr>
        <w:jc w:val="both"/>
      </w:pPr>
      <w:r>
        <w:t>Negativni k</w:t>
      </w:r>
      <w:r w:rsidR="00DA28AF">
        <w:t>onačni rezultat poslov</w:t>
      </w:r>
      <w:r>
        <w:t xml:space="preserve">anja Doma zdravlja Šibenik u periodu </w:t>
      </w:r>
      <w:r w:rsidR="00DA28AF">
        <w:t xml:space="preserve">od 01. </w:t>
      </w:r>
      <w:r>
        <w:t>s</w:t>
      </w:r>
      <w:r w:rsidR="00DA28AF">
        <w:t xml:space="preserve">iječnja do 31. </w:t>
      </w:r>
      <w:r>
        <w:t>p</w:t>
      </w:r>
      <w:r w:rsidR="00DA28AF">
        <w:t xml:space="preserve">rosinca 2019. </w:t>
      </w:r>
      <w:r>
        <w:t>godine</w:t>
      </w:r>
      <w:r w:rsidR="00DA28AF">
        <w:t xml:space="preserve"> </w:t>
      </w:r>
      <w:r>
        <w:t>proizlazi iz:</w:t>
      </w:r>
    </w:p>
    <w:p w:rsidR="003F29E6" w:rsidRDefault="003F29E6" w:rsidP="00A85342">
      <w:pPr>
        <w:jc w:val="both"/>
      </w:pPr>
    </w:p>
    <w:p w:rsidR="003F29E6" w:rsidRPr="003F29E6" w:rsidRDefault="003F29E6" w:rsidP="003F29E6">
      <w:pPr>
        <w:pStyle w:val="Odlomakpopisa"/>
        <w:numPr>
          <w:ilvl w:val="0"/>
          <w:numId w:val="10"/>
        </w:numPr>
        <w:jc w:val="both"/>
        <w:rPr>
          <w:b/>
        </w:rPr>
      </w:pPr>
      <w:r w:rsidRPr="003F29E6">
        <w:rPr>
          <w:b/>
        </w:rPr>
        <w:t>Samostalno financiranje dvije specijalizacije</w:t>
      </w:r>
    </w:p>
    <w:p w:rsidR="003F29E6" w:rsidRDefault="003F29E6" w:rsidP="003F29E6">
      <w:pPr>
        <w:pStyle w:val="Odlomakpopisa"/>
        <w:jc w:val="both"/>
      </w:pPr>
    </w:p>
    <w:p w:rsidR="003F29E6" w:rsidRDefault="003F29E6" w:rsidP="003F29E6">
      <w:pPr>
        <w:jc w:val="both"/>
      </w:pPr>
      <w:r>
        <w:t xml:space="preserve">Samostalno financiramo specijalizaciju iz </w:t>
      </w:r>
      <w:proofErr w:type="spellStart"/>
      <w:r>
        <w:t>Ortodoncije</w:t>
      </w:r>
      <w:proofErr w:type="spellEnd"/>
      <w:r>
        <w:t xml:space="preserve"> i Medicine rada, jer Ministarstvo zdravlja odbilo financirati iste prebacujući obvezu na lokalnu i regionalnu samoupravu, a što godišnje iznosi </w:t>
      </w:r>
      <w:proofErr w:type="spellStart"/>
      <w:r>
        <w:t>cca</w:t>
      </w:r>
      <w:proofErr w:type="spellEnd"/>
      <w:r>
        <w:t xml:space="preserve"> 450.000,00 kn</w:t>
      </w:r>
    </w:p>
    <w:p w:rsidR="003F29E6" w:rsidRDefault="003F29E6" w:rsidP="003F29E6">
      <w:pPr>
        <w:jc w:val="both"/>
      </w:pPr>
    </w:p>
    <w:p w:rsidR="003F29E6" w:rsidRPr="003F29E6" w:rsidRDefault="003F29E6" w:rsidP="003F29E6">
      <w:pPr>
        <w:pStyle w:val="Odlomakpopisa"/>
        <w:numPr>
          <w:ilvl w:val="0"/>
          <w:numId w:val="10"/>
        </w:numPr>
        <w:jc w:val="both"/>
        <w:rPr>
          <w:b/>
        </w:rPr>
      </w:pPr>
      <w:r w:rsidRPr="003F29E6">
        <w:rPr>
          <w:b/>
        </w:rPr>
        <w:t xml:space="preserve">Nedovoljan iznos decentraliziranih sredstva </w:t>
      </w:r>
    </w:p>
    <w:p w:rsidR="003F29E6" w:rsidRPr="003F29E6" w:rsidRDefault="003F29E6" w:rsidP="003F29E6">
      <w:pPr>
        <w:jc w:val="both"/>
        <w:rPr>
          <w:b/>
        </w:rPr>
      </w:pPr>
    </w:p>
    <w:p w:rsidR="003F29E6" w:rsidRDefault="003F29E6" w:rsidP="003F29E6">
      <w:pPr>
        <w:jc w:val="both"/>
      </w:pPr>
      <w:r>
        <w:t>U 2019. godine Decentralizirana sredstava su iznosila 1.690.000,00 kn, korištena između ostalog za tekuće i investicijsko održavanje kako objekata, postrojenja i opreme, tako i prijevoznih sredstava, te za nabavku 2 sanitetska vozila. Navedeni iznos nije bio dovoljan te smo iz vlastitih sredstava za tu svrhu dodatno potrošili iznos od 710.000,00 kn.</w:t>
      </w:r>
    </w:p>
    <w:p w:rsidR="003F29E6" w:rsidRDefault="003F29E6" w:rsidP="00A85342">
      <w:pPr>
        <w:jc w:val="both"/>
      </w:pPr>
    </w:p>
    <w:p w:rsidR="003F29E6" w:rsidRDefault="003F29E6" w:rsidP="00A85342">
      <w:pPr>
        <w:jc w:val="both"/>
      </w:pPr>
    </w:p>
    <w:p w:rsidR="003F29E6" w:rsidRDefault="003F29E6" w:rsidP="00A85342">
      <w:pPr>
        <w:jc w:val="both"/>
      </w:pPr>
    </w:p>
    <w:p w:rsidR="00A56722" w:rsidRDefault="00A56722">
      <w:pPr>
        <w:jc w:val="both"/>
        <w:rPr>
          <w:bCs/>
        </w:rPr>
      </w:pPr>
      <w:r w:rsidRPr="00A56722">
        <w:rPr>
          <w:bCs/>
        </w:rPr>
        <w:t>Struktura prihoda</w:t>
      </w:r>
    </w:p>
    <w:p w:rsidR="00EA5736" w:rsidRDefault="00EA5736" w:rsidP="00C5241A">
      <w:pPr>
        <w:jc w:val="both"/>
        <w:rPr>
          <w:bCs/>
        </w:rPr>
      </w:pPr>
    </w:p>
    <w:p w:rsidR="00EA5736" w:rsidRDefault="009E01EE" w:rsidP="00C5241A">
      <w:pPr>
        <w:pStyle w:val="Odlomakpopisa"/>
        <w:numPr>
          <w:ilvl w:val="0"/>
          <w:numId w:val="11"/>
        </w:numPr>
        <w:jc w:val="both"/>
        <w:rPr>
          <w:bCs/>
        </w:rPr>
      </w:pPr>
      <w:r>
        <w:rPr>
          <w:b/>
          <w:bCs/>
        </w:rPr>
        <w:t>Prihodi od p</w:t>
      </w:r>
      <w:r w:rsidR="00EA5736" w:rsidRPr="0055018D">
        <w:rPr>
          <w:b/>
          <w:bCs/>
        </w:rPr>
        <w:t>omoći proračunskim korisnicima iz proračuna koji ima nije nadležan (</w:t>
      </w:r>
      <w:r w:rsidR="0055018D" w:rsidRPr="0055018D">
        <w:rPr>
          <w:b/>
          <w:bCs/>
        </w:rPr>
        <w:t>AOP 064</w:t>
      </w:r>
      <w:r w:rsidR="00EA5736" w:rsidRPr="0055018D">
        <w:rPr>
          <w:b/>
          <w:bCs/>
        </w:rPr>
        <w:t>)</w:t>
      </w:r>
      <w:r w:rsidR="0055018D">
        <w:rPr>
          <w:bCs/>
        </w:rPr>
        <w:t xml:space="preserve"> </w:t>
      </w:r>
      <w:r>
        <w:rPr>
          <w:bCs/>
        </w:rPr>
        <w:t xml:space="preserve">su </w:t>
      </w:r>
      <w:r w:rsidR="0055018D">
        <w:rPr>
          <w:bCs/>
        </w:rPr>
        <w:t>veći jer nam tu ulaze prihodi od Grada Šibenika i Zajednice sportova koji financiraju</w:t>
      </w:r>
      <w:r>
        <w:rPr>
          <w:bCs/>
        </w:rPr>
        <w:t xml:space="preserve"> plaće</w:t>
      </w:r>
      <w:r w:rsidR="0055018D">
        <w:rPr>
          <w:bCs/>
        </w:rPr>
        <w:t xml:space="preserve"> 1 tim Sportske medicine </w:t>
      </w:r>
      <w:r>
        <w:rPr>
          <w:bCs/>
        </w:rPr>
        <w:t>i medicinskih sestara</w:t>
      </w:r>
      <w:r w:rsidR="0055018D">
        <w:rPr>
          <w:bCs/>
        </w:rPr>
        <w:t xml:space="preserve"> na udaljenim područjima odnosno otocima. Kroz 2018.</w:t>
      </w:r>
      <w:r>
        <w:rPr>
          <w:bCs/>
        </w:rPr>
        <w:t xml:space="preserve"> </w:t>
      </w:r>
      <w:r w:rsidR="0055018D">
        <w:rPr>
          <w:bCs/>
        </w:rPr>
        <w:t>godinu te pomoći su bile knjižene za drugim izvorima prihoda zato bilježimo veliko povećanje.</w:t>
      </w:r>
    </w:p>
    <w:p w:rsidR="00EA5736" w:rsidRPr="0055018D" w:rsidRDefault="0055018D" w:rsidP="00C5241A">
      <w:pPr>
        <w:pStyle w:val="Odlomakpopisa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Prihodi od k</w:t>
      </w:r>
      <w:r w:rsidR="00EA5736" w:rsidRPr="0055018D">
        <w:rPr>
          <w:b/>
          <w:bCs/>
        </w:rPr>
        <w:t>amate na oročena sredstva i depozite (AOP 077)</w:t>
      </w:r>
      <w:r>
        <w:rPr>
          <w:b/>
          <w:bCs/>
        </w:rPr>
        <w:t xml:space="preserve"> </w:t>
      </w:r>
      <w:r>
        <w:rPr>
          <w:bCs/>
        </w:rPr>
        <w:t xml:space="preserve">manji su za </w:t>
      </w:r>
      <w:r w:rsidR="009E01EE">
        <w:rPr>
          <w:bCs/>
        </w:rPr>
        <w:t>47%</w:t>
      </w:r>
      <w:r>
        <w:rPr>
          <w:bCs/>
        </w:rPr>
        <w:t xml:space="preserve"> u odnosu na prošlu godinu</w:t>
      </w:r>
    </w:p>
    <w:p w:rsidR="00EA5736" w:rsidRPr="0055018D" w:rsidRDefault="00EA5736" w:rsidP="00C5241A">
      <w:pPr>
        <w:pStyle w:val="Odlomakpopisa"/>
        <w:numPr>
          <w:ilvl w:val="0"/>
          <w:numId w:val="11"/>
        </w:numPr>
        <w:jc w:val="both"/>
        <w:rPr>
          <w:b/>
          <w:bCs/>
        </w:rPr>
      </w:pPr>
      <w:r w:rsidRPr="0055018D">
        <w:rPr>
          <w:b/>
          <w:bCs/>
        </w:rPr>
        <w:t>Prihodi po posebnim propisima (AOP 111)</w:t>
      </w:r>
      <w:r w:rsidR="0055018D">
        <w:rPr>
          <w:b/>
          <w:bCs/>
        </w:rPr>
        <w:t xml:space="preserve"> </w:t>
      </w:r>
      <w:r w:rsidR="00307EA8" w:rsidRPr="00307EA8">
        <w:rPr>
          <w:bCs/>
        </w:rPr>
        <w:t>iznose 175.487 kn</w:t>
      </w:r>
      <w:r w:rsidR="00307EA8">
        <w:rPr>
          <w:b/>
          <w:bCs/>
        </w:rPr>
        <w:t xml:space="preserve"> i </w:t>
      </w:r>
      <w:r w:rsidR="0055018D">
        <w:rPr>
          <w:bCs/>
        </w:rPr>
        <w:t xml:space="preserve">veći su </w:t>
      </w:r>
      <w:r w:rsidR="00A93152">
        <w:rPr>
          <w:bCs/>
        </w:rPr>
        <w:t>u odnosu na prošlu godinu, a odnose se na prihode od dopunskog osiguranja raznih osiguravajućih kuća</w:t>
      </w:r>
      <w:r w:rsidR="00307EA8">
        <w:rPr>
          <w:bCs/>
        </w:rPr>
        <w:t xml:space="preserve"> ( Croatia, </w:t>
      </w:r>
      <w:proofErr w:type="spellStart"/>
      <w:r w:rsidR="00307EA8">
        <w:rPr>
          <w:bCs/>
        </w:rPr>
        <w:t>Uniqa</w:t>
      </w:r>
      <w:proofErr w:type="spellEnd"/>
      <w:r w:rsidR="00307EA8">
        <w:rPr>
          <w:bCs/>
        </w:rPr>
        <w:t>, Allia</w:t>
      </w:r>
      <w:r w:rsidR="009E01EE">
        <w:rPr>
          <w:bCs/>
        </w:rPr>
        <w:t>nz</w:t>
      </w:r>
      <w:r w:rsidR="00A93152">
        <w:rPr>
          <w:bCs/>
        </w:rPr>
        <w:t>,</w:t>
      </w:r>
      <w:r w:rsidR="009E01EE">
        <w:rPr>
          <w:bCs/>
        </w:rPr>
        <w:t xml:space="preserve"> Generali…),</w:t>
      </w:r>
      <w:r w:rsidR="00A93152">
        <w:rPr>
          <w:bCs/>
        </w:rPr>
        <w:t xml:space="preserve"> prihoda s osnove naplaćenih šteta od Croatia osiguranja, uplaćenih participacija, te prihoda za ostale namjene</w:t>
      </w:r>
      <w:r w:rsidR="009E01EE">
        <w:rPr>
          <w:bCs/>
        </w:rPr>
        <w:t xml:space="preserve"> (</w:t>
      </w:r>
      <w:proofErr w:type="spellStart"/>
      <w:r w:rsidR="009E01EE">
        <w:rPr>
          <w:bCs/>
        </w:rPr>
        <w:t>ustega</w:t>
      </w:r>
      <w:proofErr w:type="spellEnd"/>
      <w:r w:rsidR="009E01EE">
        <w:rPr>
          <w:bCs/>
        </w:rPr>
        <w:t xml:space="preserve"> od mirovina za kredite)</w:t>
      </w:r>
    </w:p>
    <w:p w:rsidR="00EA5736" w:rsidRPr="00F67B59" w:rsidRDefault="00EA5736" w:rsidP="00C5241A">
      <w:pPr>
        <w:pStyle w:val="Odlomakpopisa"/>
        <w:numPr>
          <w:ilvl w:val="0"/>
          <w:numId w:val="11"/>
        </w:numPr>
        <w:jc w:val="both"/>
        <w:rPr>
          <w:b/>
          <w:bCs/>
        </w:rPr>
      </w:pPr>
      <w:r w:rsidRPr="0055018D">
        <w:rPr>
          <w:b/>
          <w:bCs/>
        </w:rPr>
        <w:t>Prihodi od pruženih usluga (AOP 124)</w:t>
      </w:r>
      <w:r w:rsidR="00A93152">
        <w:rPr>
          <w:b/>
          <w:bCs/>
        </w:rPr>
        <w:t xml:space="preserve"> </w:t>
      </w:r>
      <w:r w:rsidR="00307EA8" w:rsidRPr="00307EA8">
        <w:rPr>
          <w:bCs/>
        </w:rPr>
        <w:t>iznose 9.892.252 kn</w:t>
      </w:r>
      <w:r w:rsidR="00307EA8">
        <w:rPr>
          <w:bCs/>
        </w:rPr>
        <w:t xml:space="preserve"> i</w:t>
      </w:r>
      <w:r w:rsidR="00307EA8">
        <w:rPr>
          <w:b/>
          <w:bCs/>
        </w:rPr>
        <w:t xml:space="preserve"> </w:t>
      </w:r>
      <w:r w:rsidR="00A93152">
        <w:rPr>
          <w:bCs/>
        </w:rPr>
        <w:t xml:space="preserve">manji su za 6,8% </w:t>
      </w:r>
      <w:r w:rsidR="00307EA8">
        <w:rPr>
          <w:bCs/>
        </w:rPr>
        <w:t xml:space="preserve">od prošle godine, </w:t>
      </w:r>
      <w:r w:rsidR="00A93152">
        <w:rPr>
          <w:bCs/>
        </w:rPr>
        <w:t>a odnose se na prihode s osnove režija, zakupnina, najma</w:t>
      </w:r>
      <w:r w:rsidR="009E01EE">
        <w:rPr>
          <w:bCs/>
        </w:rPr>
        <w:t xml:space="preserve"> opreme, najma poslovnih i stambenih prostora</w:t>
      </w:r>
      <w:r w:rsidR="00A93152">
        <w:rPr>
          <w:bCs/>
        </w:rPr>
        <w:t xml:space="preserve">, </w:t>
      </w:r>
      <w:r w:rsidR="00307EA8">
        <w:rPr>
          <w:bCs/>
        </w:rPr>
        <w:t xml:space="preserve">te </w:t>
      </w:r>
      <w:r w:rsidR="00A93152">
        <w:rPr>
          <w:bCs/>
        </w:rPr>
        <w:t>sistematski</w:t>
      </w:r>
      <w:r w:rsidR="00307EA8">
        <w:rPr>
          <w:bCs/>
        </w:rPr>
        <w:t>h pregleda</w:t>
      </w:r>
      <w:r w:rsidR="00A93152">
        <w:rPr>
          <w:bCs/>
        </w:rPr>
        <w:t xml:space="preserve"> sportaša</w:t>
      </w:r>
      <w:r w:rsidR="009E01EE">
        <w:rPr>
          <w:bCs/>
        </w:rPr>
        <w:t>.</w:t>
      </w:r>
    </w:p>
    <w:p w:rsidR="00F67B59" w:rsidRPr="0055018D" w:rsidRDefault="00F67B59" w:rsidP="00C5241A">
      <w:pPr>
        <w:pStyle w:val="Odlomakpopisa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Prihodi od donacija (AOP 128) </w:t>
      </w:r>
      <w:r w:rsidR="00307EA8">
        <w:rPr>
          <w:bCs/>
        </w:rPr>
        <w:t>iznose</w:t>
      </w:r>
      <w:r>
        <w:rPr>
          <w:bCs/>
        </w:rPr>
        <w:t xml:space="preserve"> 3.200,00 i </w:t>
      </w:r>
      <w:r w:rsidR="00307EA8">
        <w:rPr>
          <w:bCs/>
        </w:rPr>
        <w:t xml:space="preserve">ovaj se prihod odnosi na </w:t>
      </w:r>
      <w:r>
        <w:rPr>
          <w:bCs/>
        </w:rPr>
        <w:t xml:space="preserve"> plaćanje edukacije koordinatorici Palijativnog tima</w:t>
      </w:r>
    </w:p>
    <w:p w:rsidR="00307EA8" w:rsidRPr="00307EA8" w:rsidRDefault="00EA5736" w:rsidP="00C5241A">
      <w:pPr>
        <w:pStyle w:val="Odlomakpopisa"/>
        <w:numPr>
          <w:ilvl w:val="0"/>
          <w:numId w:val="11"/>
        </w:numPr>
        <w:jc w:val="both"/>
        <w:rPr>
          <w:b/>
          <w:bCs/>
        </w:rPr>
      </w:pPr>
      <w:r w:rsidRPr="0055018D">
        <w:rPr>
          <w:b/>
          <w:bCs/>
        </w:rPr>
        <w:lastRenderedPageBreak/>
        <w:t>Prihodi od nadležnog proračuna (AOP 131)</w:t>
      </w:r>
      <w:r w:rsidR="009E01EE">
        <w:rPr>
          <w:b/>
          <w:bCs/>
        </w:rPr>
        <w:t xml:space="preserve"> </w:t>
      </w:r>
      <w:r w:rsidR="009E01EE">
        <w:rPr>
          <w:bCs/>
        </w:rPr>
        <w:t>veći su za 9,5% u odnosu na prošlu godinu</w:t>
      </w:r>
      <w:r w:rsidR="00F67B59">
        <w:rPr>
          <w:bCs/>
        </w:rPr>
        <w:t>,</w:t>
      </w:r>
      <w:r w:rsidR="009E01EE">
        <w:rPr>
          <w:bCs/>
        </w:rPr>
        <w:t xml:space="preserve"> </w:t>
      </w:r>
      <w:r w:rsidR="004E52D0">
        <w:rPr>
          <w:bCs/>
        </w:rPr>
        <w:t xml:space="preserve">i iznose 1.929.744 kn. Razlog povećanja je to što se </w:t>
      </w:r>
      <w:r w:rsidR="009E01EE">
        <w:rPr>
          <w:bCs/>
        </w:rPr>
        <w:t>svake godine povećava iznos decentraliziranih sred</w:t>
      </w:r>
      <w:r w:rsidR="00307EA8">
        <w:rPr>
          <w:bCs/>
        </w:rPr>
        <w:t xml:space="preserve">stava </w:t>
      </w:r>
      <w:r w:rsidR="004E52D0">
        <w:rPr>
          <w:bCs/>
        </w:rPr>
        <w:t xml:space="preserve">za oko </w:t>
      </w:r>
      <w:proofErr w:type="spellStart"/>
      <w:r w:rsidR="00307EA8">
        <w:rPr>
          <w:bCs/>
        </w:rPr>
        <w:t>cca</w:t>
      </w:r>
      <w:proofErr w:type="spellEnd"/>
      <w:r w:rsidR="00307EA8">
        <w:rPr>
          <w:bCs/>
        </w:rPr>
        <w:t xml:space="preserve"> 3%. </w:t>
      </w:r>
    </w:p>
    <w:p w:rsidR="00EA5736" w:rsidRPr="0055018D" w:rsidRDefault="00307EA8" w:rsidP="00307EA8">
      <w:pPr>
        <w:pStyle w:val="Odlomakpopisa"/>
        <w:jc w:val="both"/>
        <w:rPr>
          <w:b/>
          <w:bCs/>
        </w:rPr>
      </w:pPr>
      <w:r>
        <w:rPr>
          <w:bCs/>
        </w:rPr>
        <w:t>Osim</w:t>
      </w:r>
      <w:r w:rsidR="009E01EE">
        <w:rPr>
          <w:bCs/>
        </w:rPr>
        <w:t xml:space="preserve"> </w:t>
      </w:r>
      <w:r>
        <w:rPr>
          <w:bCs/>
        </w:rPr>
        <w:t>decentraliziranih sredstava</w:t>
      </w:r>
      <w:r w:rsidR="00F67B59">
        <w:rPr>
          <w:bCs/>
        </w:rPr>
        <w:t xml:space="preserve"> povećao </w:t>
      </w:r>
      <w:r>
        <w:rPr>
          <w:bCs/>
        </w:rPr>
        <w:t xml:space="preserve">se </w:t>
      </w:r>
      <w:r w:rsidR="00F67B59">
        <w:rPr>
          <w:bCs/>
        </w:rPr>
        <w:t xml:space="preserve">iznos </w:t>
      </w:r>
      <w:r>
        <w:rPr>
          <w:bCs/>
        </w:rPr>
        <w:t>pomoći</w:t>
      </w:r>
      <w:r w:rsidR="009E01EE">
        <w:rPr>
          <w:bCs/>
        </w:rPr>
        <w:t xml:space="preserve"> za financiranje najma poslovnog prostora u Primoštenu u k</w:t>
      </w:r>
      <w:r w:rsidR="00F67B59">
        <w:rPr>
          <w:bCs/>
        </w:rPr>
        <w:t>ojem se</w:t>
      </w:r>
      <w:r>
        <w:rPr>
          <w:bCs/>
        </w:rPr>
        <w:t xml:space="preserve"> nalaze naše ordinacije, te smo u ovoj godini imali i </w:t>
      </w:r>
      <w:r w:rsidR="004E52D0" w:rsidRPr="004E52D0">
        <w:rPr>
          <w:bCs/>
        </w:rPr>
        <w:t>Projekt-Uređenje prostora za posebno dežurstvo</w:t>
      </w:r>
      <w:r w:rsidR="004E52D0">
        <w:rPr>
          <w:bCs/>
        </w:rPr>
        <w:t xml:space="preserve"> koji je dijelom</w:t>
      </w:r>
      <w:r w:rsidR="004E52D0" w:rsidRPr="004E52D0">
        <w:rPr>
          <w:bCs/>
        </w:rPr>
        <w:t xml:space="preserve"> financiran od strane Šibensko-kninske županije</w:t>
      </w:r>
      <w:r w:rsidR="004E52D0">
        <w:rPr>
          <w:bCs/>
        </w:rPr>
        <w:t>.</w:t>
      </w:r>
    </w:p>
    <w:p w:rsidR="00EA5736" w:rsidRPr="0055018D" w:rsidRDefault="00EA5736" w:rsidP="00575137">
      <w:pPr>
        <w:pStyle w:val="Odlomakpopisa"/>
        <w:numPr>
          <w:ilvl w:val="0"/>
          <w:numId w:val="11"/>
        </w:numPr>
        <w:jc w:val="both"/>
        <w:rPr>
          <w:b/>
          <w:bCs/>
        </w:rPr>
      </w:pPr>
      <w:r w:rsidRPr="0055018D">
        <w:rPr>
          <w:b/>
          <w:bCs/>
        </w:rPr>
        <w:t>Prihodi od HZZ</w:t>
      </w:r>
      <w:r w:rsidR="00575137">
        <w:rPr>
          <w:b/>
          <w:bCs/>
        </w:rPr>
        <w:t>O-a na temelju ugovornih obveza</w:t>
      </w:r>
      <w:r w:rsidR="0056034F" w:rsidRPr="0055018D">
        <w:rPr>
          <w:b/>
          <w:bCs/>
        </w:rPr>
        <w:t xml:space="preserve"> (AOP 135</w:t>
      </w:r>
      <w:r w:rsidRPr="0055018D">
        <w:rPr>
          <w:b/>
          <w:bCs/>
        </w:rPr>
        <w:t>)</w:t>
      </w:r>
      <w:r w:rsidR="009E01EE">
        <w:rPr>
          <w:b/>
          <w:bCs/>
        </w:rPr>
        <w:t xml:space="preserve"> </w:t>
      </w:r>
      <w:r w:rsidR="00575137">
        <w:rPr>
          <w:bCs/>
        </w:rPr>
        <w:t>su veći u odnosu na prošlu godinu zbog</w:t>
      </w:r>
      <w:r w:rsidR="009E01EE">
        <w:rPr>
          <w:bCs/>
        </w:rPr>
        <w:t xml:space="preserve"> </w:t>
      </w:r>
      <w:r w:rsidR="00575137" w:rsidRPr="00575137">
        <w:rPr>
          <w:bCs/>
        </w:rPr>
        <w:t>povećanju osnovice plaće i posebnih uvjeta rada</w:t>
      </w:r>
      <w:r w:rsidR="00575137">
        <w:rPr>
          <w:bCs/>
        </w:rPr>
        <w:t xml:space="preserve"> pa na temelju toga povećan je i prihod HZZO-a. Ovi prihodi se odnose na</w:t>
      </w:r>
      <w:r w:rsidR="004E52D0">
        <w:rPr>
          <w:bCs/>
        </w:rPr>
        <w:t xml:space="preserve"> paušal za plaće </w:t>
      </w:r>
      <w:r w:rsidR="00575137">
        <w:rPr>
          <w:bCs/>
        </w:rPr>
        <w:t>djelatnika i refundacije</w:t>
      </w:r>
      <w:r w:rsidR="004E52D0">
        <w:rPr>
          <w:bCs/>
        </w:rPr>
        <w:t xml:space="preserve"> </w:t>
      </w:r>
      <w:r w:rsidR="00575137">
        <w:rPr>
          <w:bCs/>
        </w:rPr>
        <w:t>specijalizacija</w:t>
      </w:r>
      <w:r w:rsidR="009E01EE">
        <w:rPr>
          <w:bCs/>
        </w:rPr>
        <w:t xml:space="preserve"> </w:t>
      </w:r>
      <w:r w:rsidR="003F29E6">
        <w:rPr>
          <w:bCs/>
        </w:rPr>
        <w:t>i vježbenika</w:t>
      </w:r>
    </w:p>
    <w:p w:rsidR="00EA5736" w:rsidRPr="00EA5736" w:rsidRDefault="00EA5736" w:rsidP="00C5241A">
      <w:pPr>
        <w:pStyle w:val="Odlomakpopisa"/>
        <w:numPr>
          <w:ilvl w:val="0"/>
          <w:numId w:val="11"/>
        </w:numPr>
        <w:jc w:val="both"/>
        <w:rPr>
          <w:bCs/>
        </w:rPr>
      </w:pPr>
      <w:r w:rsidRPr="0055018D">
        <w:rPr>
          <w:b/>
          <w:bCs/>
        </w:rPr>
        <w:t>Ostali prihodi (AOP 147)</w:t>
      </w:r>
      <w:r w:rsidR="009E01EE">
        <w:rPr>
          <w:b/>
          <w:bCs/>
        </w:rPr>
        <w:t xml:space="preserve"> </w:t>
      </w:r>
      <w:r w:rsidR="00575137" w:rsidRPr="00575137">
        <w:rPr>
          <w:bCs/>
        </w:rPr>
        <w:t>u iznosu od 180.124 kn</w:t>
      </w:r>
      <w:r w:rsidR="00575137">
        <w:rPr>
          <w:b/>
          <w:bCs/>
        </w:rPr>
        <w:t xml:space="preserve"> </w:t>
      </w:r>
      <w:r w:rsidR="00575137">
        <w:rPr>
          <w:bCs/>
        </w:rPr>
        <w:t>i veći su u odnosu na prošlu godinu. Ovi prihodi se odnose na račune</w:t>
      </w:r>
      <w:r w:rsidR="009E01EE">
        <w:rPr>
          <w:bCs/>
        </w:rPr>
        <w:t xml:space="preserve"> od </w:t>
      </w:r>
      <w:r w:rsidR="00575137">
        <w:rPr>
          <w:bCs/>
        </w:rPr>
        <w:t>pacijenata</w:t>
      </w:r>
      <w:r w:rsidR="009E01EE">
        <w:rPr>
          <w:bCs/>
        </w:rPr>
        <w:t xml:space="preserve"> plaćeni</w:t>
      </w:r>
      <w:r w:rsidR="00575137">
        <w:rPr>
          <w:bCs/>
        </w:rPr>
        <w:t>h</w:t>
      </w:r>
      <w:r w:rsidR="009E01EE">
        <w:rPr>
          <w:bCs/>
        </w:rPr>
        <w:t xml:space="preserve"> u gotovini, najvećim dijelom od turističkih ambulanti koje organiziramo u ljetnoj sezoni.</w:t>
      </w:r>
    </w:p>
    <w:p w:rsidR="00EA5736" w:rsidRDefault="00354643" w:rsidP="00C5241A">
      <w:pPr>
        <w:jc w:val="both"/>
        <w:rPr>
          <w:bCs/>
        </w:rPr>
      </w:pPr>
      <w:r w:rsidRPr="00A56722">
        <w:rPr>
          <w:bCs/>
        </w:rPr>
        <w:t xml:space="preserve">                      </w:t>
      </w:r>
    </w:p>
    <w:p w:rsidR="00EA5736" w:rsidRPr="00EA5736" w:rsidRDefault="00EA5736" w:rsidP="00C5241A">
      <w:pPr>
        <w:jc w:val="both"/>
      </w:pPr>
    </w:p>
    <w:p w:rsidR="00354643" w:rsidRDefault="00EA5736" w:rsidP="00C5241A">
      <w:pPr>
        <w:jc w:val="both"/>
      </w:pPr>
      <w:r>
        <w:t xml:space="preserve">Struktura rashoda </w:t>
      </w:r>
    </w:p>
    <w:p w:rsidR="0056034F" w:rsidRDefault="0056034F" w:rsidP="00C5241A">
      <w:pPr>
        <w:jc w:val="both"/>
      </w:pPr>
    </w:p>
    <w:p w:rsidR="0056034F" w:rsidRDefault="0056034F" w:rsidP="00C5241A">
      <w:pPr>
        <w:pStyle w:val="Odlomakpopisa"/>
        <w:numPr>
          <w:ilvl w:val="0"/>
          <w:numId w:val="12"/>
        </w:numPr>
        <w:jc w:val="both"/>
      </w:pPr>
      <w:r w:rsidRPr="00350CEE">
        <w:rPr>
          <w:b/>
        </w:rPr>
        <w:t>Rashodi za zaposlene (AOP 149)</w:t>
      </w:r>
      <w:r w:rsidR="0055018D">
        <w:t xml:space="preserve"> </w:t>
      </w:r>
      <w:r w:rsidR="00F67B59">
        <w:t>iznose 23.059.923 i veći su za 5,3% u odnosu na isto razdoblje prošle godine</w:t>
      </w:r>
      <w:r w:rsidR="00350CEE">
        <w:t>,</w:t>
      </w:r>
      <w:r w:rsidR="00F67B59">
        <w:t xml:space="preserve"> a to je posljedica porasta osnovice za obračun plaća kao i posebnih </w:t>
      </w:r>
      <w:r w:rsidR="00C5241A">
        <w:t>uvjeta</w:t>
      </w:r>
      <w:r w:rsidR="003F29E6">
        <w:t xml:space="preserve"> rada, te smo dobili dvije specijalizacije koji sami financiramo</w:t>
      </w:r>
    </w:p>
    <w:p w:rsidR="00C5241A" w:rsidRDefault="00C5241A" w:rsidP="00C5241A">
      <w:pPr>
        <w:pStyle w:val="Odlomakpopisa"/>
        <w:jc w:val="both"/>
      </w:pPr>
    </w:p>
    <w:p w:rsidR="0056034F" w:rsidRDefault="0056034F" w:rsidP="00C5241A">
      <w:pPr>
        <w:pStyle w:val="Odlomakpopisa"/>
        <w:numPr>
          <w:ilvl w:val="0"/>
          <w:numId w:val="12"/>
        </w:numPr>
        <w:jc w:val="both"/>
      </w:pPr>
      <w:r w:rsidRPr="00350CEE">
        <w:rPr>
          <w:b/>
        </w:rPr>
        <w:t>Materijalni rashodi (AOP 160)</w:t>
      </w:r>
      <w:r w:rsidR="00F67B59">
        <w:t xml:space="preserve"> </w:t>
      </w:r>
      <w:r w:rsidR="00A207CE">
        <w:t xml:space="preserve">u iznosu od 8.586.542 </w:t>
      </w:r>
      <w:r w:rsidR="00C5241A">
        <w:t>su veći u donosu na prošlu godinu</w:t>
      </w:r>
      <w:r w:rsidR="00A207CE">
        <w:t>,</w:t>
      </w:r>
      <w:r w:rsidR="00C5241A">
        <w:t xml:space="preserve"> </w:t>
      </w:r>
      <w:r w:rsidR="00A207CE">
        <w:t>posebno</w:t>
      </w:r>
      <w:r w:rsidR="00C5241A">
        <w:t xml:space="preserve"> </w:t>
      </w:r>
      <w:r w:rsidR="00A207CE" w:rsidRPr="00A207CE">
        <w:rPr>
          <w:b/>
        </w:rPr>
        <w:t>Naknade troškova zaposlenima (AOP 161)</w:t>
      </w:r>
      <w:r w:rsidR="00A207CE">
        <w:t xml:space="preserve"> </w:t>
      </w:r>
      <w:r w:rsidR="00C5241A">
        <w:t>iz razloga povećanih t</w:t>
      </w:r>
      <w:r w:rsidR="00A207CE">
        <w:t xml:space="preserve">roškova prijevoza zaposlenika </w:t>
      </w:r>
      <w:r w:rsidR="00C5241A">
        <w:t xml:space="preserve">s posla na posao, jer nedostatkom kadrova liječnici dolaze iz drugih gradova </w:t>
      </w:r>
      <w:r w:rsidR="00A207CE">
        <w:t xml:space="preserve">u kojima im je adresa prebivališta </w:t>
      </w:r>
    </w:p>
    <w:p w:rsidR="00350CEE" w:rsidRDefault="00350CEE" w:rsidP="00350CEE">
      <w:pPr>
        <w:pStyle w:val="Odlomakpopisa"/>
      </w:pPr>
    </w:p>
    <w:p w:rsidR="00C5241A" w:rsidRDefault="00C5241A" w:rsidP="00350CEE">
      <w:pPr>
        <w:pStyle w:val="Odlomakpopisa"/>
        <w:numPr>
          <w:ilvl w:val="0"/>
          <w:numId w:val="10"/>
        </w:numPr>
        <w:jc w:val="both"/>
      </w:pPr>
      <w:r w:rsidRPr="00B609E8">
        <w:rPr>
          <w:b/>
        </w:rPr>
        <w:t>Rashodi za materijale i energiju (AOP 166)</w:t>
      </w:r>
      <w:r>
        <w:t xml:space="preserve"> bilježimo zanemariv porast u odnosu na prošlu godinu u ukupnom iznosu od 1.395,00 kn</w:t>
      </w:r>
    </w:p>
    <w:p w:rsidR="00C5241A" w:rsidRDefault="00C5241A" w:rsidP="00350CEE">
      <w:pPr>
        <w:pStyle w:val="Odlomakpopisa"/>
        <w:numPr>
          <w:ilvl w:val="0"/>
          <w:numId w:val="10"/>
        </w:numPr>
        <w:jc w:val="both"/>
      </w:pPr>
      <w:r w:rsidRPr="00B609E8">
        <w:rPr>
          <w:b/>
        </w:rPr>
        <w:t>Rashodi za usluge (AOP 174)</w:t>
      </w:r>
      <w:r>
        <w:t xml:space="preserve"> </w:t>
      </w:r>
      <w:r w:rsidR="00A207CE">
        <w:t xml:space="preserve">u iznosu od 4.092.984 kn </w:t>
      </w:r>
      <w:r>
        <w:t xml:space="preserve">su veći </w:t>
      </w:r>
      <w:r w:rsidR="00A207CE">
        <w:t xml:space="preserve">u odnosu na prošlu godinu za 37.141 kn </w:t>
      </w:r>
      <w:r>
        <w:t>iz razloga povećanog održavanja prijevoznih sredstava, a to je posljedica dotrajalosti vozila saniteta zbog svakodnevnih prijevoza pacijenata na temelju naloga doktora, te kontinuiranih postupaka održavanja ordinacija na svim lokacijama Doma zdravlja.</w:t>
      </w:r>
    </w:p>
    <w:p w:rsidR="00350CEE" w:rsidRDefault="00350CEE" w:rsidP="00350CEE">
      <w:pPr>
        <w:pStyle w:val="Odlomakpopisa"/>
        <w:numPr>
          <w:ilvl w:val="0"/>
          <w:numId w:val="10"/>
        </w:numPr>
        <w:jc w:val="both"/>
      </w:pPr>
      <w:r w:rsidRPr="00B609E8">
        <w:rPr>
          <w:b/>
        </w:rPr>
        <w:t>Ostali nespomenuti rashodi poslovanja (AOP 185)</w:t>
      </w:r>
      <w:r>
        <w:t xml:space="preserve"> </w:t>
      </w:r>
      <w:r w:rsidR="00A207CE">
        <w:t xml:space="preserve">iznose 354.538 kn </w:t>
      </w:r>
      <w:r>
        <w:t xml:space="preserve">su veći za 16% u odnosu na prošlu godinu, a odnose se na naknade upravnog vijeća, premije osiguranja </w:t>
      </w:r>
      <w:r w:rsidR="003D691F">
        <w:t xml:space="preserve">vozila </w:t>
      </w:r>
      <w:r>
        <w:t>(tu bilježimo blagi porast zbog nabavke 2 nova vozila saniteta), reprez</w:t>
      </w:r>
      <w:r w:rsidR="00B609E8">
        <w:t>entacija, č</w:t>
      </w:r>
      <w:r>
        <w:t>lanarine i norme, pristojbe i nakn</w:t>
      </w:r>
      <w:r w:rsidR="003D691F">
        <w:t>ade, troškovi sudskih postupaka (</w:t>
      </w:r>
      <w:r>
        <w:t xml:space="preserve">iznosi 21.243 zbog </w:t>
      </w:r>
      <w:r w:rsidR="00B609E8">
        <w:t>plaćanja ovrhe na temelju presude suda)</w:t>
      </w:r>
      <w:r>
        <w:t xml:space="preserve">  </w:t>
      </w:r>
    </w:p>
    <w:p w:rsidR="00350CEE" w:rsidRDefault="00350CEE" w:rsidP="00350CEE">
      <w:pPr>
        <w:pStyle w:val="Odlomakpopisa"/>
        <w:numPr>
          <w:ilvl w:val="0"/>
          <w:numId w:val="12"/>
        </w:numPr>
        <w:jc w:val="both"/>
      </w:pPr>
      <w:r w:rsidRPr="00B609E8">
        <w:rPr>
          <w:b/>
        </w:rPr>
        <w:t>Financijski rashodi (AOP 193)</w:t>
      </w:r>
      <w:r w:rsidRPr="00350CEE">
        <w:t xml:space="preserve"> </w:t>
      </w:r>
      <w:r w:rsidR="00A207CE">
        <w:t>su 15.630 kn i m</w:t>
      </w:r>
      <w:r w:rsidR="00B609E8">
        <w:t xml:space="preserve">anji </w:t>
      </w:r>
      <w:r w:rsidR="00A207CE">
        <w:t xml:space="preserve">su </w:t>
      </w:r>
      <w:r w:rsidR="00B609E8">
        <w:t xml:space="preserve">u odnosu na prošlu godinu za 10%, a </w:t>
      </w:r>
      <w:r w:rsidRPr="00350CEE">
        <w:t>odnose na bankarske usluge, te ostale nespomenute financijske rashode s osnove provizija za kartično poslovanje</w:t>
      </w:r>
      <w:r w:rsidR="003D691F">
        <w:t xml:space="preserve"> (manje plaćanja karticama za privatni sanitetski prijevoz)</w:t>
      </w:r>
    </w:p>
    <w:p w:rsidR="0056034F" w:rsidRPr="00B609E8" w:rsidRDefault="00B609E8" w:rsidP="00C5241A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Tekuće donacije (AOP 258) </w:t>
      </w:r>
      <w:r w:rsidR="00A207CE" w:rsidRPr="00A207CE">
        <w:t>u iznosu od 5.000 kn</w:t>
      </w:r>
      <w:r w:rsidR="00A207CE">
        <w:rPr>
          <w:b/>
        </w:rPr>
        <w:t xml:space="preserve"> </w:t>
      </w:r>
      <w:r w:rsidR="00A207CE" w:rsidRPr="00A207CE">
        <w:t>se odnose na donacije sportskim društvima, udrugama i školama</w:t>
      </w:r>
      <w:r w:rsidR="00A207CE">
        <w:t>,</w:t>
      </w:r>
      <w:r w:rsidR="00A207CE" w:rsidRPr="00A207CE">
        <w:t xml:space="preserve"> te su manje</w:t>
      </w:r>
      <w:r w:rsidRPr="00A207CE">
        <w:t xml:space="preserve"> u odnosu na prošlu godinu</w:t>
      </w:r>
      <w:r w:rsidR="00A207CE" w:rsidRPr="00A207CE">
        <w:t xml:space="preserve"> za 2.500 kn</w:t>
      </w:r>
    </w:p>
    <w:p w:rsidR="00B609E8" w:rsidRPr="00A207CE" w:rsidRDefault="00B609E8" w:rsidP="00C5241A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Ostali rashodi (AOP 257) </w:t>
      </w:r>
      <w:r w:rsidRPr="00A207CE">
        <w:t>iznose 20.633</w:t>
      </w:r>
      <w:r w:rsidR="00A207CE">
        <w:rPr>
          <w:b/>
        </w:rPr>
        <w:t>,</w:t>
      </w:r>
      <w:r w:rsidR="00A207CE" w:rsidRPr="003D691F">
        <w:t xml:space="preserve"> te</w:t>
      </w:r>
      <w:r w:rsidR="00A207CE">
        <w:rPr>
          <w:b/>
        </w:rPr>
        <w:t xml:space="preserve"> </w:t>
      </w:r>
      <w:r>
        <w:t>bilježimo porast od 5.899,00 kn u odnosu na prošlu godinu zbog ugovornih kazni prema HZZO-u za propisivanje lijekova i visine stope bolovanja</w:t>
      </w:r>
    </w:p>
    <w:p w:rsidR="00A207CE" w:rsidRDefault="00A207CE" w:rsidP="00A207CE">
      <w:pPr>
        <w:jc w:val="both"/>
        <w:rPr>
          <w:b/>
        </w:rPr>
      </w:pPr>
    </w:p>
    <w:p w:rsidR="003D691F" w:rsidRDefault="003D691F" w:rsidP="00575137">
      <w:pPr>
        <w:jc w:val="both"/>
      </w:pPr>
    </w:p>
    <w:p w:rsidR="00575137" w:rsidRDefault="00575137" w:rsidP="00575137">
      <w:pPr>
        <w:jc w:val="both"/>
      </w:pPr>
      <w:r w:rsidRPr="00575137">
        <w:lastRenderedPageBreak/>
        <w:t xml:space="preserve">Rashodi za nabavu nefinancijske imovine </w:t>
      </w:r>
    </w:p>
    <w:p w:rsidR="00FB240C" w:rsidRDefault="00FB240C" w:rsidP="00575137">
      <w:pPr>
        <w:jc w:val="both"/>
        <w:rPr>
          <w:b/>
        </w:rPr>
      </w:pPr>
    </w:p>
    <w:p w:rsidR="001C344A" w:rsidRDefault="0056034F" w:rsidP="00575137">
      <w:pPr>
        <w:pStyle w:val="Odlomakpopisa"/>
        <w:numPr>
          <w:ilvl w:val="0"/>
          <w:numId w:val="13"/>
        </w:numPr>
        <w:jc w:val="both"/>
      </w:pPr>
      <w:r w:rsidRPr="00575137">
        <w:rPr>
          <w:b/>
        </w:rPr>
        <w:t>Rashodi za nabavu proizvedene dugotrajne imovine (AOP 354)</w:t>
      </w:r>
      <w:r w:rsidR="00A207CE">
        <w:t xml:space="preserve"> su manji </w:t>
      </w:r>
      <w:r w:rsidR="001C344A">
        <w:t xml:space="preserve">za 6% </w:t>
      </w:r>
      <w:r w:rsidR="00A207CE">
        <w:t xml:space="preserve">u odnosu na prošlu godinu i iznose 915.433 kn iz razloga što </w:t>
      </w:r>
      <w:r w:rsidR="001C344A">
        <w:t>smo ove godine utrošili manje sredstava na nabavku medicinske opreme, jer nije bilo potrebe za nekim većim ulaganjima.</w:t>
      </w:r>
    </w:p>
    <w:p w:rsidR="001C344A" w:rsidRDefault="001C344A" w:rsidP="001C344A">
      <w:pPr>
        <w:pStyle w:val="Odlomakpopisa"/>
        <w:jc w:val="both"/>
      </w:pPr>
    </w:p>
    <w:p w:rsidR="001C344A" w:rsidRDefault="001C344A" w:rsidP="001C344A">
      <w:pPr>
        <w:jc w:val="both"/>
      </w:pPr>
    </w:p>
    <w:p w:rsidR="0056034F" w:rsidRDefault="0056034F" w:rsidP="001C344A">
      <w:pPr>
        <w:jc w:val="both"/>
      </w:pPr>
      <w:r w:rsidRPr="001C344A">
        <w:rPr>
          <w:b/>
        </w:rPr>
        <w:t>Manjak prihoda od nefinancijske imovine (AOP 399)</w:t>
      </w:r>
      <w:r w:rsidR="001C344A">
        <w:t xml:space="preserve"> 915.433 kn</w:t>
      </w:r>
    </w:p>
    <w:p w:rsidR="0056034F" w:rsidRDefault="0056034F" w:rsidP="00C5241A">
      <w:pPr>
        <w:jc w:val="both"/>
      </w:pPr>
      <w:r w:rsidRPr="001C344A">
        <w:rPr>
          <w:b/>
        </w:rPr>
        <w:t>Višak prihoda poslovanja (AOP 282)</w:t>
      </w:r>
      <w:r w:rsidR="001C344A">
        <w:t xml:space="preserve"> iznosi 242.888 kn</w:t>
      </w:r>
    </w:p>
    <w:p w:rsidR="00575137" w:rsidRDefault="00575137" w:rsidP="00C5241A">
      <w:pPr>
        <w:jc w:val="both"/>
      </w:pPr>
    </w:p>
    <w:p w:rsidR="00575137" w:rsidRDefault="0047379D" w:rsidP="004153FB">
      <w:pPr>
        <w:jc w:val="both"/>
      </w:pPr>
      <w:r>
        <w:t>U skladu s člankom 84</w:t>
      </w:r>
      <w:r w:rsidR="00575137">
        <w:t xml:space="preserve">. Stavkom </w:t>
      </w:r>
      <w:r>
        <w:t>1</w:t>
      </w:r>
      <w:r w:rsidR="00575137">
        <w:t xml:space="preserve">. </w:t>
      </w:r>
      <w:r>
        <w:t xml:space="preserve">Pravilnika o proračunskom računovodstvu i računskom planu </w:t>
      </w:r>
      <w:r w:rsidR="004153FB">
        <w:t>pro</w:t>
      </w:r>
      <w:r w:rsidR="00575137">
        <w:t xml:space="preserve">vodi se korekcija rezultata, te se </w:t>
      </w:r>
      <w:r w:rsidR="004153FB">
        <w:t>manjak</w:t>
      </w:r>
      <w:r w:rsidR="00575137">
        <w:t xml:space="preserve"> od nefinancijske imovine (AOP 399) u iznosu od 915.433 smanjuje za iznos Prihoda od nadležnog proračuna (AOP 133</w:t>
      </w:r>
      <w:r w:rsidR="004153FB">
        <w:t>)</w:t>
      </w:r>
      <w:r w:rsidR="00575137">
        <w:t xml:space="preserve"> odnosno </w:t>
      </w:r>
      <w:r w:rsidR="004153FB">
        <w:t>za 701.204 kn</w:t>
      </w:r>
      <w:r w:rsidR="003D691F">
        <w:t>.</w:t>
      </w:r>
    </w:p>
    <w:p w:rsidR="0047379D" w:rsidRDefault="0047379D" w:rsidP="004153FB">
      <w:pPr>
        <w:jc w:val="both"/>
      </w:pPr>
    </w:p>
    <w:p w:rsidR="00FB240C" w:rsidRDefault="00FB240C" w:rsidP="004153FB">
      <w:pPr>
        <w:jc w:val="both"/>
        <w:rPr>
          <w:b/>
        </w:rPr>
      </w:pPr>
    </w:p>
    <w:p w:rsidR="0056034F" w:rsidRDefault="004153FB" w:rsidP="004153FB">
      <w:pPr>
        <w:jc w:val="both"/>
        <w:rPr>
          <w:b/>
        </w:rPr>
      </w:pPr>
      <w:r w:rsidRPr="004153FB">
        <w:rPr>
          <w:b/>
        </w:rPr>
        <w:t>Bilješke uz izvještaj PV-RIO</w:t>
      </w:r>
    </w:p>
    <w:p w:rsidR="00FB240C" w:rsidRPr="004153FB" w:rsidRDefault="00FB240C" w:rsidP="004153FB">
      <w:pPr>
        <w:jc w:val="both"/>
        <w:rPr>
          <w:b/>
        </w:rPr>
      </w:pPr>
    </w:p>
    <w:p w:rsidR="004153FB" w:rsidRDefault="004153FB" w:rsidP="004153FB">
      <w:pPr>
        <w:jc w:val="both"/>
      </w:pPr>
      <w:r>
        <w:t>Promjene u vrijednosti imovine (AOP 001) u iznosu 224.032 kn povećanja imovine na temelju odluke ŠKŽ  i iznos smanjenja imovine u iznosu od 10.028 kn s osnove otpisa potraživanja dužnika za koje nije bilo mogućnosti naplate.</w:t>
      </w:r>
    </w:p>
    <w:p w:rsidR="00FB240C" w:rsidRDefault="00FB240C" w:rsidP="004153FB">
      <w:pPr>
        <w:jc w:val="both"/>
      </w:pPr>
    </w:p>
    <w:p w:rsidR="004153FB" w:rsidRDefault="004153FB" w:rsidP="004153FB">
      <w:pPr>
        <w:jc w:val="both"/>
      </w:pPr>
    </w:p>
    <w:p w:rsidR="004153FB" w:rsidRDefault="004153FB" w:rsidP="004153FB">
      <w:pPr>
        <w:jc w:val="both"/>
        <w:rPr>
          <w:b/>
        </w:rPr>
      </w:pPr>
      <w:r w:rsidRPr="004153FB">
        <w:rPr>
          <w:b/>
        </w:rPr>
        <w:t xml:space="preserve">Bilješke uz izvještaj </w:t>
      </w:r>
      <w:r>
        <w:rPr>
          <w:b/>
        </w:rPr>
        <w:t>o rashodima prema funkcijskoj klasifikaciji</w:t>
      </w:r>
    </w:p>
    <w:p w:rsidR="00FB240C" w:rsidRDefault="00FB240C" w:rsidP="004153FB">
      <w:pPr>
        <w:jc w:val="both"/>
        <w:rPr>
          <w:b/>
        </w:rPr>
      </w:pPr>
    </w:p>
    <w:p w:rsidR="004153FB" w:rsidRPr="004153FB" w:rsidRDefault="004153FB" w:rsidP="004153FB">
      <w:pPr>
        <w:jc w:val="both"/>
      </w:pPr>
      <w:r w:rsidRPr="004153FB">
        <w:t>Prema ovom izvještaju razvrstavaju se rashodi poslovanja ( razred 3) i rashodi za nabavu nefinancijske imovine (razred 4).</w:t>
      </w:r>
    </w:p>
    <w:p w:rsidR="004153FB" w:rsidRPr="004153FB" w:rsidRDefault="004153FB" w:rsidP="004153FB">
      <w:pPr>
        <w:jc w:val="both"/>
        <w:rPr>
          <w:b/>
        </w:rPr>
      </w:pPr>
      <w:r>
        <w:rPr>
          <w:b/>
        </w:rPr>
        <w:t>Opće medicinske usluge (AOP 091) iznose 32.603.161 kn</w:t>
      </w:r>
    </w:p>
    <w:p w:rsidR="004153FB" w:rsidRDefault="004153FB" w:rsidP="004153FB">
      <w:pPr>
        <w:jc w:val="both"/>
      </w:pPr>
    </w:p>
    <w:p w:rsidR="00FB240C" w:rsidRDefault="00FB240C" w:rsidP="004153FB">
      <w:pPr>
        <w:jc w:val="both"/>
        <w:rPr>
          <w:b/>
        </w:rPr>
      </w:pPr>
    </w:p>
    <w:p w:rsidR="004153FB" w:rsidRDefault="004153FB" w:rsidP="004153FB">
      <w:pPr>
        <w:jc w:val="both"/>
        <w:rPr>
          <w:b/>
        </w:rPr>
      </w:pPr>
      <w:r w:rsidRPr="004153FB">
        <w:rPr>
          <w:b/>
        </w:rPr>
        <w:t>Bilješke uz izvještaj o obvezama</w:t>
      </w:r>
    </w:p>
    <w:p w:rsidR="00FB240C" w:rsidRDefault="00FB240C" w:rsidP="004153FB">
      <w:pPr>
        <w:jc w:val="both"/>
        <w:rPr>
          <w:b/>
        </w:rPr>
      </w:pPr>
    </w:p>
    <w:p w:rsidR="004153FB" w:rsidRDefault="004153FB" w:rsidP="004153FB">
      <w:pPr>
        <w:jc w:val="both"/>
        <w:rPr>
          <w:b/>
        </w:rPr>
      </w:pPr>
      <w:r>
        <w:rPr>
          <w:b/>
        </w:rPr>
        <w:t xml:space="preserve">Stanje obveza (AOP 001) </w:t>
      </w:r>
      <w:r w:rsidRPr="004153FB">
        <w:t>iznosi</w:t>
      </w:r>
      <w:r>
        <w:t xml:space="preserve"> </w:t>
      </w:r>
      <w:r w:rsidR="00117D54">
        <w:t>2.834.240 kn</w:t>
      </w:r>
      <w:r>
        <w:rPr>
          <w:b/>
        </w:rPr>
        <w:t xml:space="preserve"> </w:t>
      </w:r>
    </w:p>
    <w:p w:rsidR="004153FB" w:rsidRPr="00117D54" w:rsidRDefault="004153FB" w:rsidP="004153FB">
      <w:pPr>
        <w:jc w:val="both"/>
      </w:pPr>
      <w:r>
        <w:rPr>
          <w:b/>
        </w:rPr>
        <w:t>Stanje na kraju izvještajnog razdoblja (AOP 036)</w:t>
      </w:r>
      <w:r w:rsidRPr="00117D54">
        <w:t xml:space="preserve"> je</w:t>
      </w:r>
      <w:r>
        <w:rPr>
          <w:b/>
        </w:rPr>
        <w:t xml:space="preserve"> </w:t>
      </w:r>
      <w:r w:rsidR="00117D54">
        <w:t>3.315.080</w:t>
      </w:r>
      <w:r w:rsidR="00117D54" w:rsidRPr="00117D54">
        <w:t xml:space="preserve"> kn</w:t>
      </w:r>
    </w:p>
    <w:p w:rsidR="004153FB" w:rsidRDefault="004153FB" w:rsidP="004153FB">
      <w:pPr>
        <w:jc w:val="both"/>
      </w:pPr>
      <w:r w:rsidRPr="00117D54">
        <w:rPr>
          <w:b/>
        </w:rPr>
        <w:t xml:space="preserve">Povećanje obveza u izvještajno </w:t>
      </w:r>
      <w:r w:rsidR="00117D54" w:rsidRPr="00117D54">
        <w:rPr>
          <w:b/>
        </w:rPr>
        <w:t>razdoblju</w:t>
      </w:r>
      <w:r w:rsidRPr="00117D54">
        <w:rPr>
          <w:b/>
        </w:rPr>
        <w:t xml:space="preserve"> (AOP 002) </w:t>
      </w:r>
      <w:r w:rsidR="00117D54">
        <w:t>iznose</w:t>
      </w:r>
      <w:r w:rsidRPr="004153FB">
        <w:t xml:space="preserve"> </w:t>
      </w:r>
      <w:r w:rsidR="00117D54">
        <w:t>32.080.917 kn od čega su obveze za rashode poslovanja (AOP 004) 23.474.727 kn,</w:t>
      </w:r>
      <w:r w:rsidRPr="004153FB">
        <w:t xml:space="preserve"> </w:t>
      </w:r>
      <w:r w:rsidR="00117D54">
        <w:t xml:space="preserve">a </w:t>
      </w:r>
      <w:r w:rsidRPr="004153FB">
        <w:t xml:space="preserve">obveze za nabavu nefinancijske </w:t>
      </w:r>
      <w:r w:rsidR="00117D54" w:rsidRPr="004153FB">
        <w:t>imovine</w:t>
      </w:r>
      <w:r w:rsidRPr="004153FB">
        <w:t xml:space="preserve"> (AOP 012) </w:t>
      </w:r>
      <w:r w:rsidR="00117D54">
        <w:t>915.433 kn</w:t>
      </w:r>
    </w:p>
    <w:p w:rsidR="00117D54" w:rsidRPr="004153FB" w:rsidRDefault="00117D54" w:rsidP="004153FB">
      <w:pPr>
        <w:jc w:val="both"/>
      </w:pPr>
      <w:r w:rsidRPr="00117D54">
        <w:rPr>
          <w:b/>
        </w:rPr>
        <w:t>Podmirene obveze u izvještajno razdoblju (AOP 019)</w:t>
      </w:r>
      <w:r>
        <w:t xml:space="preserve"> su iznosile 32.515.510 kn</w:t>
      </w:r>
    </w:p>
    <w:p w:rsidR="00117D54" w:rsidRDefault="00117D54" w:rsidP="004153FB">
      <w:pPr>
        <w:jc w:val="both"/>
      </w:pPr>
      <w:r w:rsidRPr="00117D54">
        <w:rPr>
          <w:b/>
        </w:rPr>
        <w:t>Stanje dospjelih obveza na kraju izvještajnog razdoblja (AOP 037)</w:t>
      </w:r>
      <w:r>
        <w:t xml:space="preserve"> iznose 1.191.202 kn</w:t>
      </w:r>
      <w:r w:rsidR="00FB240C">
        <w:t xml:space="preserve"> i</w:t>
      </w:r>
      <w:r>
        <w:t xml:space="preserve"> najvećim </w:t>
      </w:r>
      <w:r w:rsidR="00FB240C">
        <w:t>se djelom</w:t>
      </w:r>
      <w:r>
        <w:t xml:space="preserve"> odnose</w:t>
      </w:r>
      <w:r w:rsidR="00FB240C">
        <w:t xml:space="preserve"> na račune za komunalne usluge, električnu energiju i gorivo.</w:t>
      </w:r>
    </w:p>
    <w:p w:rsidR="004153FB" w:rsidRPr="004153FB" w:rsidRDefault="004153FB" w:rsidP="004153FB">
      <w:pPr>
        <w:jc w:val="both"/>
      </w:pPr>
      <w:r w:rsidRPr="00117D54">
        <w:rPr>
          <w:b/>
        </w:rPr>
        <w:t xml:space="preserve">Stanje nedospjelih obveza na kraju </w:t>
      </w:r>
      <w:r w:rsidR="00117D54" w:rsidRPr="00117D54">
        <w:rPr>
          <w:b/>
        </w:rPr>
        <w:t>izvještajnog</w:t>
      </w:r>
      <w:r w:rsidRPr="00117D54">
        <w:rPr>
          <w:b/>
        </w:rPr>
        <w:t xml:space="preserve"> razdoblja (AOP 090)</w:t>
      </w:r>
      <w:r w:rsidRPr="004153FB">
        <w:t xml:space="preserve"> u iznosu od </w:t>
      </w:r>
      <w:r w:rsidR="00117D54">
        <w:t>2.123.879 kn n</w:t>
      </w:r>
      <w:r w:rsidR="00117D54" w:rsidRPr="004153FB">
        <w:t>ajveći</w:t>
      </w:r>
      <w:r w:rsidRPr="004153FB">
        <w:t xml:space="preserve"> se </w:t>
      </w:r>
      <w:r w:rsidR="00117D54" w:rsidRPr="004153FB">
        <w:t>dijelom</w:t>
      </w:r>
      <w:r w:rsidRPr="004153FB">
        <w:t xml:space="preserve"> </w:t>
      </w:r>
      <w:r w:rsidR="00117D54" w:rsidRPr="004153FB">
        <w:t>odnose</w:t>
      </w:r>
      <w:r w:rsidRPr="004153FB">
        <w:t xml:space="preserve"> na </w:t>
      </w:r>
      <w:r w:rsidR="00117D54" w:rsidRPr="004153FB">
        <w:t>obveze</w:t>
      </w:r>
      <w:r w:rsidRPr="004153FB">
        <w:t xml:space="preserve"> za zaposlene, odnosno na plaće</w:t>
      </w:r>
      <w:r w:rsidR="00117D54">
        <w:t xml:space="preserve"> zaposlenika</w:t>
      </w:r>
      <w:r w:rsidRPr="004153FB">
        <w:t xml:space="preserve">. </w:t>
      </w:r>
    </w:p>
    <w:p w:rsidR="003570BD" w:rsidRDefault="003570BD" w:rsidP="004153FB">
      <w:pPr>
        <w:jc w:val="both"/>
      </w:pPr>
    </w:p>
    <w:p w:rsidR="003570BD" w:rsidRPr="003570BD" w:rsidRDefault="003570BD" w:rsidP="003570BD"/>
    <w:p w:rsidR="003570BD" w:rsidRDefault="003570BD" w:rsidP="003570BD"/>
    <w:p w:rsidR="004153FB" w:rsidRDefault="003570BD" w:rsidP="003570BD">
      <w:pPr>
        <w:tabs>
          <w:tab w:val="left" w:pos="7152"/>
        </w:tabs>
      </w:pPr>
      <w:r>
        <w:tab/>
        <w:t>Ravnatelj</w:t>
      </w:r>
    </w:p>
    <w:p w:rsidR="003570BD" w:rsidRPr="003570BD" w:rsidRDefault="003570BD" w:rsidP="003570BD">
      <w:pPr>
        <w:tabs>
          <w:tab w:val="left" w:pos="7152"/>
        </w:tabs>
        <w:rPr>
          <w:i/>
        </w:rPr>
      </w:pPr>
      <w:r w:rsidRPr="003570BD">
        <w:rPr>
          <w:i/>
        </w:rPr>
        <w:t xml:space="preserve">                                                                                                               Joško Jurić, </w:t>
      </w:r>
      <w:proofErr w:type="spellStart"/>
      <w:r w:rsidRPr="003570BD">
        <w:rPr>
          <w:i/>
        </w:rPr>
        <w:t>dipl.oec</w:t>
      </w:r>
      <w:proofErr w:type="spellEnd"/>
      <w:r w:rsidRPr="003570BD">
        <w:rPr>
          <w:i/>
        </w:rPr>
        <w:t>.</w:t>
      </w:r>
    </w:p>
    <w:sectPr w:rsidR="003570BD" w:rsidRPr="003570BD" w:rsidSect="0076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B9" w:rsidRDefault="00512DB9" w:rsidP="003926AF">
      <w:r>
        <w:separator/>
      </w:r>
    </w:p>
  </w:endnote>
  <w:endnote w:type="continuationSeparator" w:id="0">
    <w:p w:rsidR="00512DB9" w:rsidRDefault="00512DB9" w:rsidP="003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B9" w:rsidRDefault="00512DB9" w:rsidP="003926AF">
      <w:r>
        <w:separator/>
      </w:r>
    </w:p>
  </w:footnote>
  <w:footnote w:type="continuationSeparator" w:id="0">
    <w:p w:rsidR="00512DB9" w:rsidRDefault="00512DB9" w:rsidP="0039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9C4"/>
    <w:multiLevelType w:val="hybridMultilevel"/>
    <w:tmpl w:val="A22886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697A"/>
    <w:multiLevelType w:val="hybridMultilevel"/>
    <w:tmpl w:val="8D5A2C56"/>
    <w:lvl w:ilvl="0" w:tplc="4ECEBC1C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87AB4"/>
    <w:multiLevelType w:val="hybridMultilevel"/>
    <w:tmpl w:val="3F228764"/>
    <w:lvl w:ilvl="0" w:tplc="59B051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F3FE1"/>
    <w:multiLevelType w:val="hybridMultilevel"/>
    <w:tmpl w:val="728E3C30"/>
    <w:lvl w:ilvl="0" w:tplc="E9B429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F65102E"/>
    <w:multiLevelType w:val="hybridMultilevel"/>
    <w:tmpl w:val="B9A21326"/>
    <w:lvl w:ilvl="0" w:tplc="4ECEBC1C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576D14"/>
    <w:multiLevelType w:val="hybridMultilevel"/>
    <w:tmpl w:val="FF7CDB12"/>
    <w:lvl w:ilvl="0" w:tplc="63146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C54C9"/>
    <w:multiLevelType w:val="hybridMultilevel"/>
    <w:tmpl w:val="92C86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56B6E"/>
    <w:multiLevelType w:val="hybridMultilevel"/>
    <w:tmpl w:val="A2504D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5B1D76"/>
    <w:multiLevelType w:val="hybridMultilevel"/>
    <w:tmpl w:val="9230B6E8"/>
    <w:lvl w:ilvl="0" w:tplc="3BBC2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F234F"/>
    <w:multiLevelType w:val="hybridMultilevel"/>
    <w:tmpl w:val="D6E48A1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92754F"/>
    <w:multiLevelType w:val="hybridMultilevel"/>
    <w:tmpl w:val="6C207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77178"/>
    <w:multiLevelType w:val="hybridMultilevel"/>
    <w:tmpl w:val="219CE53C"/>
    <w:lvl w:ilvl="0" w:tplc="4ECEBC1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61379"/>
    <w:multiLevelType w:val="hybridMultilevel"/>
    <w:tmpl w:val="FB2C5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09"/>
    <w:rsid w:val="0000346F"/>
    <w:rsid w:val="0000763C"/>
    <w:rsid w:val="000308BA"/>
    <w:rsid w:val="0003431D"/>
    <w:rsid w:val="000359E2"/>
    <w:rsid w:val="000378E2"/>
    <w:rsid w:val="00045754"/>
    <w:rsid w:val="00055B34"/>
    <w:rsid w:val="000604D9"/>
    <w:rsid w:val="00071651"/>
    <w:rsid w:val="00081217"/>
    <w:rsid w:val="0009031C"/>
    <w:rsid w:val="000B3B41"/>
    <w:rsid w:val="000B52D1"/>
    <w:rsid w:val="000B65E2"/>
    <w:rsid w:val="000C326D"/>
    <w:rsid w:val="000C3AC1"/>
    <w:rsid w:val="000F3042"/>
    <w:rsid w:val="000F4FE7"/>
    <w:rsid w:val="000F54BC"/>
    <w:rsid w:val="00112741"/>
    <w:rsid w:val="001129B3"/>
    <w:rsid w:val="00117D54"/>
    <w:rsid w:val="00140ACB"/>
    <w:rsid w:val="00167845"/>
    <w:rsid w:val="00186234"/>
    <w:rsid w:val="001A74DD"/>
    <w:rsid w:val="001B6358"/>
    <w:rsid w:val="001B6D8D"/>
    <w:rsid w:val="001C344A"/>
    <w:rsid w:val="001D144F"/>
    <w:rsid w:val="001D1DD7"/>
    <w:rsid w:val="001D7399"/>
    <w:rsid w:val="001F33B2"/>
    <w:rsid w:val="001F6804"/>
    <w:rsid w:val="001F6BD9"/>
    <w:rsid w:val="002059C1"/>
    <w:rsid w:val="00210FF2"/>
    <w:rsid w:val="002165F7"/>
    <w:rsid w:val="002221BB"/>
    <w:rsid w:val="00226848"/>
    <w:rsid w:val="0023160F"/>
    <w:rsid w:val="00257659"/>
    <w:rsid w:val="00270918"/>
    <w:rsid w:val="00275C41"/>
    <w:rsid w:val="00276D2D"/>
    <w:rsid w:val="00280898"/>
    <w:rsid w:val="0029527A"/>
    <w:rsid w:val="00297BD5"/>
    <w:rsid w:val="002A3C1E"/>
    <w:rsid w:val="002C3562"/>
    <w:rsid w:val="002E1598"/>
    <w:rsid w:val="002E17EA"/>
    <w:rsid w:val="00307EA8"/>
    <w:rsid w:val="003111A9"/>
    <w:rsid w:val="00316CB2"/>
    <w:rsid w:val="003231D6"/>
    <w:rsid w:val="00350CEE"/>
    <w:rsid w:val="00354643"/>
    <w:rsid w:val="003570BD"/>
    <w:rsid w:val="00357CE9"/>
    <w:rsid w:val="003701F9"/>
    <w:rsid w:val="00376B84"/>
    <w:rsid w:val="00383C2A"/>
    <w:rsid w:val="003926AF"/>
    <w:rsid w:val="00396785"/>
    <w:rsid w:val="003A6277"/>
    <w:rsid w:val="003D691F"/>
    <w:rsid w:val="003E2382"/>
    <w:rsid w:val="003E45BC"/>
    <w:rsid w:val="003F29E6"/>
    <w:rsid w:val="003F6A42"/>
    <w:rsid w:val="00400195"/>
    <w:rsid w:val="004153FB"/>
    <w:rsid w:val="00416809"/>
    <w:rsid w:val="004304F1"/>
    <w:rsid w:val="00441DC5"/>
    <w:rsid w:val="00442CAB"/>
    <w:rsid w:val="0045126B"/>
    <w:rsid w:val="00451E10"/>
    <w:rsid w:val="00457C86"/>
    <w:rsid w:val="00463373"/>
    <w:rsid w:val="00465CA6"/>
    <w:rsid w:val="00467439"/>
    <w:rsid w:val="0047379D"/>
    <w:rsid w:val="0049010B"/>
    <w:rsid w:val="004A33C1"/>
    <w:rsid w:val="004B248D"/>
    <w:rsid w:val="004C4048"/>
    <w:rsid w:val="004C547D"/>
    <w:rsid w:val="004C71E0"/>
    <w:rsid w:val="004D5B27"/>
    <w:rsid w:val="004E5241"/>
    <w:rsid w:val="004E52D0"/>
    <w:rsid w:val="00501F46"/>
    <w:rsid w:val="00512DB9"/>
    <w:rsid w:val="0055018D"/>
    <w:rsid w:val="00554E36"/>
    <w:rsid w:val="00554FF4"/>
    <w:rsid w:val="00560347"/>
    <w:rsid w:val="0056034F"/>
    <w:rsid w:val="0056270D"/>
    <w:rsid w:val="0056564C"/>
    <w:rsid w:val="005718C1"/>
    <w:rsid w:val="00575137"/>
    <w:rsid w:val="005829AC"/>
    <w:rsid w:val="005B2761"/>
    <w:rsid w:val="005B3D90"/>
    <w:rsid w:val="005E479F"/>
    <w:rsid w:val="00622A96"/>
    <w:rsid w:val="00635BCC"/>
    <w:rsid w:val="00652B9B"/>
    <w:rsid w:val="006651A0"/>
    <w:rsid w:val="00670ED9"/>
    <w:rsid w:val="00674D2E"/>
    <w:rsid w:val="00680012"/>
    <w:rsid w:val="00685716"/>
    <w:rsid w:val="00686FD6"/>
    <w:rsid w:val="00693627"/>
    <w:rsid w:val="006943E4"/>
    <w:rsid w:val="00695438"/>
    <w:rsid w:val="006E2FE5"/>
    <w:rsid w:val="00733903"/>
    <w:rsid w:val="007540BC"/>
    <w:rsid w:val="0076797B"/>
    <w:rsid w:val="00773825"/>
    <w:rsid w:val="00775A90"/>
    <w:rsid w:val="00777061"/>
    <w:rsid w:val="00787809"/>
    <w:rsid w:val="00791FB3"/>
    <w:rsid w:val="007F0880"/>
    <w:rsid w:val="008001AB"/>
    <w:rsid w:val="008269B6"/>
    <w:rsid w:val="0088623F"/>
    <w:rsid w:val="008B5E69"/>
    <w:rsid w:val="008F60DE"/>
    <w:rsid w:val="009001BB"/>
    <w:rsid w:val="009235EB"/>
    <w:rsid w:val="00933B42"/>
    <w:rsid w:val="0094344C"/>
    <w:rsid w:val="009627E1"/>
    <w:rsid w:val="00974370"/>
    <w:rsid w:val="00977EE5"/>
    <w:rsid w:val="0098155D"/>
    <w:rsid w:val="0098626A"/>
    <w:rsid w:val="00994A73"/>
    <w:rsid w:val="009A63EA"/>
    <w:rsid w:val="009D409C"/>
    <w:rsid w:val="009E01EE"/>
    <w:rsid w:val="009E11BB"/>
    <w:rsid w:val="00A10FD4"/>
    <w:rsid w:val="00A207CE"/>
    <w:rsid w:val="00A2155B"/>
    <w:rsid w:val="00A231CF"/>
    <w:rsid w:val="00A24CD7"/>
    <w:rsid w:val="00A3438F"/>
    <w:rsid w:val="00A44499"/>
    <w:rsid w:val="00A465F5"/>
    <w:rsid w:val="00A56722"/>
    <w:rsid w:val="00A56AA1"/>
    <w:rsid w:val="00A659F0"/>
    <w:rsid w:val="00A85342"/>
    <w:rsid w:val="00A93152"/>
    <w:rsid w:val="00A93A71"/>
    <w:rsid w:val="00AB7A6C"/>
    <w:rsid w:val="00AD07B4"/>
    <w:rsid w:val="00AD74A1"/>
    <w:rsid w:val="00AE0486"/>
    <w:rsid w:val="00AF327C"/>
    <w:rsid w:val="00B379DD"/>
    <w:rsid w:val="00B5088A"/>
    <w:rsid w:val="00B6002E"/>
    <w:rsid w:val="00B609E8"/>
    <w:rsid w:val="00B62296"/>
    <w:rsid w:val="00BA0EFE"/>
    <w:rsid w:val="00BA0FAD"/>
    <w:rsid w:val="00BA79FD"/>
    <w:rsid w:val="00BE464E"/>
    <w:rsid w:val="00BF048F"/>
    <w:rsid w:val="00BF0AB4"/>
    <w:rsid w:val="00BF4D41"/>
    <w:rsid w:val="00BF5D0F"/>
    <w:rsid w:val="00C316CF"/>
    <w:rsid w:val="00C33867"/>
    <w:rsid w:val="00C402DA"/>
    <w:rsid w:val="00C5241A"/>
    <w:rsid w:val="00C75C9E"/>
    <w:rsid w:val="00C853F8"/>
    <w:rsid w:val="00C87E49"/>
    <w:rsid w:val="00CA07E1"/>
    <w:rsid w:val="00CA43D5"/>
    <w:rsid w:val="00CA7B2F"/>
    <w:rsid w:val="00D1084D"/>
    <w:rsid w:val="00D144F2"/>
    <w:rsid w:val="00D17C20"/>
    <w:rsid w:val="00D203B4"/>
    <w:rsid w:val="00D34FD9"/>
    <w:rsid w:val="00D422BE"/>
    <w:rsid w:val="00D539C6"/>
    <w:rsid w:val="00D6381C"/>
    <w:rsid w:val="00D64949"/>
    <w:rsid w:val="00D665C5"/>
    <w:rsid w:val="00D66F98"/>
    <w:rsid w:val="00D72FA1"/>
    <w:rsid w:val="00D80737"/>
    <w:rsid w:val="00D86197"/>
    <w:rsid w:val="00D97175"/>
    <w:rsid w:val="00DA28AF"/>
    <w:rsid w:val="00DF2574"/>
    <w:rsid w:val="00E01D0D"/>
    <w:rsid w:val="00E107E6"/>
    <w:rsid w:val="00E13664"/>
    <w:rsid w:val="00E23094"/>
    <w:rsid w:val="00E263D3"/>
    <w:rsid w:val="00E60097"/>
    <w:rsid w:val="00E63DBC"/>
    <w:rsid w:val="00E86C5E"/>
    <w:rsid w:val="00E957FC"/>
    <w:rsid w:val="00EA5736"/>
    <w:rsid w:val="00EB158D"/>
    <w:rsid w:val="00F016F7"/>
    <w:rsid w:val="00F15A2B"/>
    <w:rsid w:val="00F22A5C"/>
    <w:rsid w:val="00F23DEB"/>
    <w:rsid w:val="00F24EA3"/>
    <w:rsid w:val="00F56D39"/>
    <w:rsid w:val="00F67B59"/>
    <w:rsid w:val="00F757BF"/>
    <w:rsid w:val="00FB240C"/>
    <w:rsid w:val="00FB5D7D"/>
    <w:rsid w:val="00FB6B6C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97B"/>
    <w:rPr>
      <w:sz w:val="24"/>
      <w:szCs w:val="24"/>
    </w:rPr>
  </w:style>
  <w:style w:type="paragraph" w:styleId="Naslov1">
    <w:name w:val="heading 1"/>
    <w:basedOn w:val="Normal"/>
    <w:next w:val="Normal"/>
    <w:qFormat/>
    <w:rsid w:val="00767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76797B"/>
    <w:pPr>
      <w:keepNext/>
      <w:jc w:val="both"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6797B"/>
    <w:pPr>
      <w:jc w:val="both"/>
    </w:pPr>
  </w:style>
  <w:style w:type="paragraph" w:styleId="Tekstbalonia">
    <w:name w:val="Balloon Text"/>
    <w:basedOn w:val="Normal"/>
    <w:link w:val="TekstbaloniaChar"/>
    <w:rsid w:val="009235EB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9235E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3926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926AF"/>
    <w:rPr>
      <w:sz w:val="24"/>
      <w:szCs w:val="24"/>
    </w:rPr>
  </w:style>
  <w:style w:type="paragraph" w:styleId="Podnoje">
    <w:name w:val="footer"/>
    <w:basedOn w:val="Normal"/>
    <w:link w:val="PodnojeChar"/>
    <w:rsid w:val="003926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926A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01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97B"/>
    <w:rPr>
      <w:sz w:val="24"/>
      <w:szCs w:val="24"/>
    </w:rPr>
  </w:style>
  <w:style w:type="paragraph" w:styleId="Naslov1">
    <w:name w:val="heading 1"/>
    <w:basedOn w:val="Normal"/>
    <w:next w:val="Normal"/>
    <w:qFormat/>
    <w:rsid w:val="00767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76797B"/>
    <w:pPr>
      <w:keepNext/>
      <w:jc w:val="both"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6797B"/>
    <w:pPr>
      <w:jc w:val="both"/>
    </w:pPr>
  </w:style>
  <w:style w:type="paragraph" w:styleId="Tekstbalonia">
    <w:name w:val="Balloon Text"/>
    <w:basedOn w:val="Normal"/>
    <w:link w:val="TekstbaloniaChar"/>
    <w:rsid w:val="009235EB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9235E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3926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926AF"/>
    <w:rPr>
      <w:sz w:val="24"/>
      <w:szCs w:val="24"/>
    </w:rPr>
  </w:style>
  <w:style w:type="paragraph" w:styleId="Podnoje">
    <w:name w:val="footer"/>
    <w:basedOn w:val="Normal"/>
    <w:link w:val="PodnojeChar"/>
    <w:rsid w:val="003926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926A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0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E6AD-C67D-4FA6-B727-6A7D9797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2125</Words>
  <Characters>12113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ZDRAVSTVENA USTANOVA</vt:lpstr>
      <vt:lpstr>ZDRAVSTVENA USTANOVA</vt:lpstr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ZDRAVSTVENA USTANOVA</dc:title>
  <dc:creator>a</dc:creator>
  <cp:lastModifiedBy>Korisnik</cp:lastModifiedBy>
  <cp:revision>5</cp:revision>
  <cp:lastPrinted>2020-01-29T13:45:00Z</cp:lastPrinted>
  <dcterms:created xsi:type="dcterms:W3CDTF">2020-01-29T09:57:00Z</dcterms:created>
  <dcterms:modified xsi:type="dcterms:W3CDTF">2020-01-29T13:45:00Z</dcterms:modified>
</cp:coreProperties>
</file>